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0F6" w:rsidRDefault="003D1FF5">
      <w:pPr>
        <w:spacing w:after="0"/>
        <w:ind w:left="120"/>
      </w:pPr>
      <w:bookmarkStart w:id="0" w:name="block-10538868"/>
      <w:r w:rsidRPr="003D1FF5">
        <w:rPr>
          <w:rFonts w:ascii="Times New Roman" w:hAnsi="Times New Roman"/>
          <w:b/>
          <w:noProof/>
          <w:color w:val="000000"/>
          <w:sz w:val="28"/>
        </w:rPr>
        <w:drawing>
          <wp:inline distT="0" distB="0" distL="0" distR="0">
            <wp:extent cx="5940425" cy="8162993"/>
            <wp:effectExtent l="0" t="0" r="3175" b="9525"/>
            <wp:docPr id="1" name="Рисунок 1" descr="C:\Users\МБОУ Зимаревская СОШ\Desktop\Сканирования\2024-08-30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БОУ Зимаревская СОШ\Desktop\Сканирования\2024-08-30_00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2993"/>
                    </a:xfrm>
                    <a:prstGeom prst="rect">
                      <a:avLst/>
                    </a:prstGeom>
                    <a:noFill/>
                    <a:ln>
                      <a:noFill/>
                    </a:ln>
                  </pic:spPr>
                </pic:pic>
              </a:graphicData>
            </a:graphic>
          </wp:inline>
        </w:drawing>
      </w:r>
    </w:p>
    <w:p w:rsidR="003B70F6" w:rsidRDefault="00C60CC2">
      <w:pPr>
        <w:spacing w:after="0"/>
        <w:ind w:left="120"/>
      </w:pPr>
      <w:r>
        <w:rPr>
          <w:rFonts w:ascii="Times New Roman" w:hAnsi="Times New Roman"/>
          <w:color w:val="000000"/>
          <w:sz w:val="28"/>
        </w:rPr>
        <w:t>‌</w:t>
      </w:r>
    </w:p>
    <w:p w:rsidR="003B70F6" w:rsidRDefault="003B70F6">
      <w:pPr>
        <w:spacing w:after="0"/>
        <w:ind w:left="120"/>
      </w:pPr>
    </w:p>
    <w:p w:rsidR="003B70F6" w:rsidRDefault="003B70F6">
      <w:pPr>
        <w:spacing w:after="0"/>
        <w:ind w:left="120"/>
      </w:pPr>
    </w:p>
    <w:p w:rsidR="003B70F6" w:rsidRDefault="003B70F6">
      <w:pPr>
        <w:spacing w:after="0"/>
        <w:ind w:left="120"/>
      </w:pPr>
    </w:p>
    <w:p w:rsidR="003B70F6" w:rsidRDefault="003B70F6">
      <w:pPr>
        <w:sectPr w:rsidR="003B70F6">
          <w:pgSz w:w="11906" w:h="16383"/>
          <w:pgMar w:top="1134" w:right="850" w:bottom="1134" w:left="1701" w:header="720" w:footer="720" w:gutter="0"/>
          <w:cols w:space="720"/>
        </w:sectPr>
      </w:pPr>
    </w:p>
    <w:p w:rsidR="003B70F6" w:rsidRDefault="00C60CC2">
      <w:pPr>
        <w:spacing w:after="0" w:line="264" w:lineRule="auto"/>
        <w:ind w:left="120"/>
        <w:jc w:val="both"/>
      </w:pPr>
      <w:bookmarkStart w:id="1" w:name="block-10538869"/>
      <w:bookmarkEnd w:id="0"/>
      <w:r>
        <w:rPr>
          <w:rFonts w:ascii="Times New Roman" w:hAnsi="Times New Roman"/>
          <w:b/>
          <w:color w:val="000000"/>
          <w:sz w:val="28"/>
        </w:rPr>
        <w:lastRenderedPageBreak/>
        <w:t>ПОЯСНИТЕЛЬНАЯ ЗАПИСКА</w:t>
      </w:r>
    </w:p>
    <w:p w:rsidR="003B70F6" w:rsidRDefault="003B70F6">
      <w:pPr>
        <w:spacing w:after="0" w:line="264" w:lineRule="auto"/>
        <w:ind w:left="120"/>
        <w:jc w:val="both"/>
      </w:pPr>
    </w:p>
    <w:p w:rsidR="003B70F6" w:rsidRDefault="00C60CC2">
      <w:pPr>
        <w:spacing w:after="0" w:line="264" w:lineRule="auto"/>
        <w:ind w:firstLine="600"/>
        <w:jc w:val="both"/>
      </w:pPr>
      <w:bookmarkStart w:id="2" w:name="_GoBack"/>
      <w:bookmarkEnd w:id="2"/>
      <w:r>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Pr>
          <w:rFonts w:ascii="Times New Roman" w:hAnsi="Times New Roman"/>
          <w:color w:val="000000"/>
          <w:sz w:val="28"/>
        </w:rPr>
        <w:t>контрпримеры</w:t>
      </w:r>
      <w:proofErr w:type="spellEnd"/>
      <w:r>
        <w:rPr>
          <w:rFonts w:ascii="Times New Roman" w:hAnsi="Times New Roman"/>
          <w:color w:val="000000"/>
          <w:sz w:val="28"/>
        </w:rPr>
        <w:t xml:space="preserve"> к ложным, проводить рассуждения «от противного», отличать свойства от признаков, формулировать обратные утверждения. </w:t>
      </w:r>
    </w:p>
    <w:p w:rsidR="003B70F6" w:rsidRDefault="00C60CC2">
      <w:pPr>
        <w:spacing w:after="0" w:line="264" w:lineRule="auto"/>
        <w:ind w:firstLine="600"/>
        <w:jc w:val="both"/>
      </w:pPr>
      <w:r>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3B70F6" w:rsidRDefault="00C60CC2">
      <w:pPr>
        <w:spacing w:after="0" w:line="264" w:lineRule="auto"/>
        <w:ind w:firstLine="600"/>
        <w:jc w:val="both"/>
      </w:pPr>
      <w:r>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3B70F6" w:rsidRDefault="00C60CC2">
      <w:pPr>
        <w:spacing w:after="0" w:line="264" w:lineRule="auto"/>
        <w:ind w:firstLine="600"/>
        <w:jc w:val="both"/>
      </w:pPr>
      <w:r>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3B70F6" w:rsidRDefault="00C60CC2">
      <w:pPr>
        <w:spacing w:after="0" w:line="264" w:lineRule="auto"/>
        <w:ind w:firstLine="600"/>
        <w:jc w:val="both"/>
      </w:pPr>
      <w:r>
        <w:rPr>
          <w:rFonts w:ascii="Times New Roman" w:hAnsi="Times New Roman"/>
          <w:color w:val="000000"/>
          <w:sz w:val="28"/>
        </w:rPr>
        <w:t>‌</w:t>
      </w:r>
      <w:bookmarkStart w:id="3" w:name="6c37334c-5fa9-457a-ad76-d36f127aa8c8"/>
      <w:r>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Pr>
          <w:rFonts w:ascii="Times New Roman" w:hAnsi="Times New Roman"/>
          <w:color w:val="000000"/>
          <w:sz w:val="28"/>
        </w:rPr>
        <w:t>).</w:t>
      </w:r>
      <w:bookmarkEnd w:id="3"/>
      <w:r>
        <w:rPr>
          <w:rFonts w:ascii="Times New Roman" w:hAnsi="Times New Roman"/>
          <w:color w:val="000000"/>
          <w:sz w:val="28"/>
        </w:rPr>
        <w:t>‌</w:t>
      </w:r>
      <w:proofErr w:type="gramEnd"/>
      <w:r>
        <w:rPr>
          <w:rFonts w:ascii="Times New Roman" w:hAnsi="Times New Roman"/>
          <w:color w:val="000000"/>
          <w:sz w:val="28"/>
        </w:rPr>
        <w:t>‌</w:t>
      </w:r>
    </w:p>
    <w:p w:rsidR="003B70F6" w:rsidRDefault="003B70F6">
      <w:pPr>
        <w:sectPr w:rsidR="003B70F6">
          <w:pgSz w:w="11906" w:h="16383"/>
          <w:pgMar w:top="1134" w:right="850" w:bottom="1134" w:left="1701" w:header="720" w:footer="720" w:gutter="0"/>
          <w:cols w:space="720"/>
        </w:sectPr>
      </w:pPr>
    </w:p>
    <w:p w:rsidR="003B70F6" w:rsidRDefault="00C60CC2">
      <w:pPr>
        <w:spacing w:after="0" w:line="264" w:lineRule="auto"/>
        <w:ind w:left="120"/>
        <w:jc w:val="both"/>
      </w:pPr>
      <w:bookmarkStart w:id="4" w:name="block-10538866"/>
      <w:bookmarkEnd w:id="1"/>
      <w:r>
        <w:rPr>
          <w:rFonts w:ascii="Times New Roman" w:hAnsi="Times New Roman"/>
          <w:b/>
          <w:color w:val="000000"/>
          <w:sz w:val="28"/>
        </w:rPr>
        <w:lastRenderedPageBreak/>
        <w:t>СОДЕРЖАНИЕ ОБУЧЕНИЯ</w:t>
      </w:r>
    </w:p>
    <w:p w:rsidR="003B70F6" w:rsidRDefault="003B70F6">
      <w:pPr>
        <w:spacing w:after="0" w:line="264" w:lineRule="auto"/>
        <w:ind w:left="120"/>
        <w:jc w:val="both"/>
      </w:pPr>
    </w:p>
    <w:p w:rsidR="003B70F6" w:rsidRDefault="00C60CC2">
      <w:pPr>
        <w:spacing w:after="0" w:line="264" w:lineRule="auto"/>
        <w:ind w:left="120"/>
        <w:jc w:val="both"/>
      </w:pPr>
      <w:r>
        <w:rPr>
          <w:rFonts w:ascii="Times New Roman" w:hAnsi="Times New Roman"/>
          <w:b/>
          <w:color w:val="000000"/>
          <w:sz w:val="28"/>
        </w:rPr>
        <w:t>7 КЛАСС</w:t>
      </w:r>
    </w:p>
    <w:p w:rsidR="003B70F6" w:rsidRDefault="003B70F6">
      <w:pPr>
        <w:spacing w:after="0" w:line="264" w:lineRule="auto"/>
        <w:ind w:left="120"/>
        <w:jc w:val="both"/>
      </w:pPr>
    </w:p>
    <w:p w:rsidR="003B70F6" w:rsidRDefault="00C60CC2">
      <w:pPr>
        <w:spacing w:after="0" w:line="264" w:lineRule="auto"/>
        <w:ind w:firstLine="600"/>
        <w:jc w:val="both"/>
      </w:pPr>
      <w:r>
        <w:rPr>
          <w:rFonts w:ascii="Times New Roman" w:hAnsi="Times New Roman"/>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3B70F6" w:rsidRDefault="00C60CC2">
      <w:pPr>
        <w:spacing w:after="0" w:line="264" w:lineRule="auto"/>
        <w:ind w:firstLine="600"/>
        <w:jc w:val="both"/>
      </w:pPr>
      <w:r>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3B70F6" w:rsidRDefault="00C60CC2">
      <w:pPr>
        <w:spacing w:after="0" w:line="264" w:lineRule="auto"/>
        <w:ind w:firstLine="600"/>
        <w:jc w:val="both"/>
      </w:pPr>
      <w:r>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3B70F6" w:rsidRDefault="00C60CC2">
      <w:pPr>
        <w:spacing w:after="0" w:line="264" w:lineRule="auto"/>
        <w:ind w:firstLine="600"/>
        <w:jc w:val="both"/>
      </w:pPr>
      <w:r>
        <w:rPr>
          <w:rFonts w:ascii="Times New Roman" w:hAnsi="Times New Roman"/>
          <w:color w:val="000000"/>
          <w:sz w:val="28"/>
        </w:rPr>
        <w:t>Равнобедренный и равносторонний треугольники. Неравенство треугольника.</w:t>
      </w:r>
    </w:p>
    <w:p w:rsidR="003B70F6" w:rsidRDefault="00C60CC2">
      <w:pPr>
        <w:spacing w:after="0" w:line="264" w:lineRule="auto"/>
        <w:ind w:firstLine="600"/>
        <w:jc w:val="both"/>
      </w:pPr>
      <w:r>
        <w:rPr>
          <w:rFonts w:ascii="Times New Roman" w:hAnsi="Times New Roman"/>
          <w:color w:val="000000"/>
          <w:sz w:val="28"/>
        </w:rPr>
        <w:t>Свойства и признаки равнобедренного треугольника. Признаки равенства треугольников.</w:t>
      </w:r>
    </w:p>
    <w:p w:rsidR="003B70F6" w:rsidRDefault="00C60CC2">
      <w:pPr>
        <w:spacing w:after="0" w:line="264" w:lineRule="auto"/>
        <w:ind w:firstLine="600"/>
        <w:jc w:val="both"/>
      </w:pPr>
      <w:r>
        <w:rPr>
          <w:rFonts w:ascii="Times New Roman" w:hAnsi="Times New Roman"/>
          <w:color w:val="000000"/>
          <w:sz w:val="28"/>
        </w:rPr>
        <w:t>Свойства и признаки параллельных прямых. Сумма углов треугольника. Внешние углы треугольника.</w:t>
      </w:r>
    </w:p>
    <w:p w:rsidR="003B70F6" w:rsidRDefault="00C60CC2">
      <w:pPr>
        <w:spacing w:after="0" w:line="264" w:lineRule="auto"/>
        <w:ind w:firstLine="600"/>
        <w:jc w:val="both"/>
      </w:pPr>
      <w:r>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3B70F6" w:rsidRDefault="00C60CC2">
      <w:pPr>
        <w:spacing w:after="0" w:line="264" w:lineRule="auto"/>
        <w:ind w:firstLine="600"/>
        <w:jc w:val="both"/>
      </w:pPr>
      <w:r>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3B70F6" w:rsidRDefault="00C60CC2">
      <w:pPr>
        <w:spacing w:after="0" w:line="264" w:lineRule="auto"/>
        <w:ind w:firstLine="600"/>
        <w:jc w:val="both"/>
      </w:pPr>
      <w:r>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3B70F6" w:rsidRDefault="00C60CC2">
      <w:pPr>
        <w:spacing w:after="0" w:line="264" w:lineRule="auto"/>
        <w:ind w:firstLine="600"/>
        <w:jc w:val="both"/>
      </w:pPr>
      <w:r>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3B70F6" w:rsidRDefault="00C60CC2">
      <w:pPr>
        <w:spacing w:after="0" w:line="264" w:lineRule="auto"/>
        <w:ind w:left="120"/>
        <w:jc w:val="both"/>
      </w:pPr>
      <w:r>
        <w:rPr>
          <w:rFonts w:ascii="Times New Roman" w:hAnsi="Times New Roman"/>
          <w:b/>
          <w:color w:val="000000"/>
          <w:sz w:val="28"/>
        </w:rPr>
        <w:t>8 КЛАСС</w:t>
      </w:r>
    </w:p>
    <w:p w:rsidR="003B70F6" w:rsidRDefault="003B70F6">
      <w:pPr>
        <w:spacing w:after="0" w:line="264" w:lineRule="auto"/>
        <w:ind w:left="120"/>
        <w:jc w:val="both"/>
      </w:pPr>
    </w:p>
    <w:p w:rsidR="003B70F6" w:rsidRDefault="00C60CC2">
      <w:pPr>
        <w:spacing w:after="0" w:line="264" w:lineRule="auto"/>
        <w:ind w:firstLine="600"/>
        <w:jc w:val="both"/>
      </w:pPr>
      <w:r>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3B70F6" w:rsidRDefault="00C60CC2">
      <w:pPr>
        <w:spacing w:after="0" w:line="264" w:lineRule="auto"/>
        <w:ind w:firstLine="600"/>
        <w:jc w:val="both"/>
      </w:pPr>
      <w:r>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3B70F6" w:rsidRDefault="00C60CC2">
      <w:pPr>
        <w:spacing w:after="0" w:line="264" w:lineRule="auto"/>
        <w:ind w:firstLine="600"/>
        <w:jc w:val="both"/>
      </w:pPr>
      <w:r>
        <w:rPr>
          <w:rFonts w:ascii="Times New Roman" w:hAnsi="Times New Roman"/>
          <w:color w:val="000000"/>
          <w:sz w:val="28"/>
        </w:rPr>
        <w:t>Средние линии треугольника и трапеции. Центр масс треугольника.</w:t>
      </w:r>
    </w:p>
    <w:p w:rsidR="003B70F6" w:rsidRDefault="00C60CC2">
      <w:pPr>
        <w:spacing w:after="0" w:line="264" w:lineRule="auto"/>
        <w:ind w:firstLine="600"/>
        <w:jc w:val="both"/>
      </w:pPr>
      <w:r>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3B70F6" w:rsidRDefault="00C60CC2">
      <w:pPr>
        <w:spacing w:after="0" w:line="264" w:lineRule="auto"/>
        <w:ind w:firstLine="600"/>
        <w:jc w:val="both"/>
      </w:pPr>
      <w:r>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3B70F6" w:rsidRDefault="00C60CC2">
      <w:pPr>
        <w:spacing w:after="0" w:line="264" w:lineRule="auto"/>
        <w:ind w:firstLine="600"/>
        <w:jc w:val="both"/>
      </w:pPr>
      <w:r>
        <w:rPr>
          <w:rFonts w:ascii="Times New Roman" w:hAnsi="Times New Roman"/>
          <w:color w:val="000000"/>
          <w:sz w:val="28"/>
        </w:rPr>
        <w:t>Вычисление площадей треугольников и многоугольников на клетчатой бумаге.</w:t>
      </w:r>
    </w:p>
    <w:p w:rsidR="003B70F6" w:rsidRDefault="00C60CC2">
      <w:pPr>
        <w:spacing w:after="0" w:line="264" w:lineRule="auto"/>
        <w:ind w:firstLine="600"/>
        <w:jc w:val="both"/>
      </w:pPr>
      <w:r>
        <w:rPr>
          <w:rFonts w:ascii="Times New Roman" w:hAnsi="Times New Roman"/>
          <w:color w:val="000000"/>
          <w:sz w:val="28"/>
        </w:rPr>
        <w:t>Теорема Пифагора. Применение теоремы Пифагора при решении практических задач.</w:t>
      </w:r>
    </w:p>
    <w:p w:rsidR="003B70F6" w:rsidRDefault="00C60CC2">
      <w:pPr>
        <w:spacing w:after="0" w:line="264" w:lineRule="auto"/>
        <w:ind w:firstLine="600"/>
        <w:jc w:val="both"/>
      </w:pPr>
      <w:r>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3B70F6" w:rsidRDefault="00C60CC2">
      <w:pPr>
        <w:spacing w:after="0" w:line="264" w:lineRule="auto"/>
        <w:ind w:firstLine="600"/>
        <w:jc w:val="both"/>
      </w:pPr>
      <w:r>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3B70F6" w:rsidRDefault="00C60CC2">
      <w:pPr>
        <w:spacing w:after="0" w:line="264" w:lineRule="auto"/>
        <w:ind w:left="120"/>
        <w:jc w:val="both"/>
      </w:pPr>
      <w:r>
        <w:rPr>
          <w:rFonts w:ascii="Times New Roman" w:hAnsi="Times New Roman"/>
          <w:b/>
          <w:color w:val="000000"/>
          <w:sz w:val="28"/>
        </w:rPr>
        <w:t>9 КЛАСС</w:t>
      </w:r>
    </w:p>
    <w:p w:rsidR="003B70F6" w:rsidRDefault="003B70F6">
      <w:pPr>
        <w:spacing w:after="0" w:line="264" w:lineRule="auto"/>
        <w:ind w:left="120"/>
        <w:jc w:val="both"/>
      </w:pPr>
    </w:p>
    <w:p w:rsidR="003B70F6" w:rsidRDefault="00C60CC2">
      <w:pPr>
        <w:spacing w:after="0" w:line="264" w:lineRule="auto"/>
        <w:ind w:firstLine="600"/>
        <w:jc w:val="both"/>
      </w:pPr>
      <w:r>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rsidR="003B70F6" w:rsidRDefault="00C60CC2">
      <w:pPr>
        <w:spacing w:after="0" w:line="264" w:lineRule="auto"/>
        <w:ind w:firstLine="600"/>
        <w:jc w:val="both"/>
      </w:pPr>
      <w:r>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3B70F6" w:rsidRDefault="00C60CC2">
      <w:pPr>
        <w:spacing w:after="0" w:line="264" w:lineRule="auto"/>
        <w:ind w:firstLine="600"/>
        <w:jc w:val="both"/>
      </w:pPr>
      <w:r>
        <w:rPr>
          <w:rFonts w:ascii="Times New Roman" w:hAnsi="Times New Roman"/>
          <w:color w:val="000000"/>
          <w:sz w:val="28"/>
        </w:rPr>
        <w:t>Преобразование подобия. Подобие соответственных элементов.</w:t>
      </w:r>
    </w:p>
    <w:p w:rsidR="003B70F6" w:rsidRDefault="00C60CC2">
      <w:pPr>
        <w:spacing w:after="0" w:line="264" w:lineRule="auto"/>
        <w:ind w:firstLine="600"/>
        <w:jc w:val="both"/>
      </w:pPr>
      <w:r>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3B70F6" w:rsidRDefault="00C60CC2">
      <w:pPr>
        <w:spacing w:after="0" w:line="264" w:lineRule="auto"/>
        <w:ind w:firstLine="600"/>
        <w:jc w:val="both"/>
      </w:pPr>
      <w:r>
        <w:rPr>
          <w:rFonts w:ascii="Times New Roman" w:hAnsi="Times New Roman"/>
          <w:color w:val="000000"/>
          <w:sz w:val="28"/>
        </w:rPr>
        <w:t xml:space="preserve">Вектор, длина (модуль) вектора, </w:t>
      </w:r>
      <w:proofErr w:type="spellStart"/>
      <w:r>
        <w:rPr>
          <w:rFonts w:ascii="Times New Roman" w:hAnsi="Times New Roman"/>
          <w:color w:val="000000"/>
          <w:sz w:val="28"/>
        </w:rPr>
        <w:t>сонаправленные</w:t>
      </w:r>
      <w:proofErr w:type="spellEnd"/>
      <w:r>
        <w:rPr>
          <w:rFonts w:ascii="Times New Roman" w:hAnsi="Times New Roman"/>
          <w:color w:val="000000"/>
          <w:sz w:val="28"/>
        </w:rPr>
        <w:t xml:space="preserve"> векторы, противоположно направленные векторы, </w:t>
      </w:r>
      <w:proofErr w:type="spellStart"/>
      <w:r>
        <w:rPr>
          <w:rFonts w:ascii="Times New Roman" w:hAnsi="Times New Roman"/>
          <w:color w:val="000000"/>
          <w:sz w:val="28"/>
        </w:rPr>
        <w:t>коллинеарность</w:t>
      </w:r>
      <w:proofErr w:type="spellEnd"/>
      <w:r>
        <w:rPr>
          <w:rFonts w:ascii="Times New Roman" w:hAnsi="Times New Roman"/>
          <w:color w:val="000000"/>
          <w:sz w:val="28"/>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3B70F6" w:rsidRDefault="00C60CC2">
      <w:pPr>
        <w:spacing w:after="0" w:line="264" w:lineRule="auto"/>
        <w:ind w:firstLine="600"/>
        <w:jc w:val="both"/>
      </w:pPr>
      <w:r>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3B70F6" w:rsidRDefault="00C60CC2">
      <w:pPr>
        <w:spacing w:after="0" w:line="264" w:lineRule="auto"/>
        <w:ind w:firstLine="600"/>
        <w:jc w:val="both"/>
      </w:pPr>
      <w:r>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3B70F6" w:rsidRDefault="00C60CC2">
      <w:pPr>
        <w:spacing w:after="0" w:line="264" w:lineRule="auto"/>
        <w:ind w:firstLine="600"/>
        <w:jc w:val="both"/>
      </w:pPr>
      <w:r>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3B70F6" w:rsidRDefault="003B70F6">
      <w:pPr>
        <w:sectPr w:rsidR="003B70F6">
          <w:pgSz w:w="11906" w:h="16383"/>
          <w:pgMar w:top="1134" w:right="850" w:bottom="1134" w:left="1701" w:header="720" w:footer="720" w:gutter="0"/>
          <w:cols w:space="720"/>
        </w:sectPr>
      </w:pPr>
    </w:p>
    <w:p w:rsidR="003B70F6" w:rsidRDefault="00C60CC2">
      <w:pPr>
        <w:spacing w:after="0" w:line="264" w:lineRule="auto"/>
        <w:ind w:left="120"/>
        <w:jc w:val="both"/>
      </w:pPr>
      <w:bookmarkStart w:id="5" w:name="block-10538867"/>
      <w:bookmarkEnd w:id="4"/>
      <w:r>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3B70F6" w:rsidRDefault="003B70F6">
      <w:pPr>
        <w:spacing w:after="0" w:line="264" w:lineRule="auto"/>
        <w:ind w:left="120"/>
        <w:jc w:val="both"/>
      </w:pPr>
    </w:p>
    <w:p w:rsidR="003B70F6" w:rsidRDefault="00C60CC2">
      <w:pPr>
        <w:spacing w:after="0" w:line="264" w:lineRule="auto"/>
        <w:ind w:left="120"/>
        <w:jc w:val="both"/>
      </w:pPr>
      <w:r>
        <w:rPr>
          <w:rFonts w:ascii="Times New Roman" w:hAnsi="Times New Roman"/>
          <w:b/>
          <w:color w:val="000000"/>
          <w:sz w:val="28"/>
        </w:rPr>
        <w:t>ЛИЧНОСТНЫЕ РЕЗУЛЬТАТЫ</w:t>
      </w:r>
    </w:p>
    <w:p w:rsidR="003B70F6" w:rsidRDefault="003B70F6">
      <w:pPr>
        <w:spacing w:after="0" w:line="264" w:lineRule="auto"/>
        <w:ind w:left="120"/>
        <w:jc w:val="both"/>
      </w:pPr>
    </w:p>
    <w:p w:rsidR="003B70F6" w:rsidRDefault="00C60CC2">
      <w:pPr>
        <w:spacing w:after="0" w:line="264" w:lineRule="auto"/>
        <w:ind w:firstLine="600"/>
        <w:jc w:val="both"/>
      </w:pPr>
      <w:r>
        <w:rPr>
          <w:rFonts w:ascii="Times New Roman" w:hAnsi="Times New Roman"/>
          <w:b/>
          <w:color w:val="000000"/>
          <w:sz w:val="28"/>
        </w:rPr>
        <w:t xml:space="preserve">Личностные результаты </w:t>
      </w:r>
      <w:r>
        <w:rPr>
          <w:rFonts w:ascii="Times New Roman" w:hAnsi="Times New Roman"/>
          <w:color w:val="000000"/>
          <w:sz w:val="28"/>
        </w:rPr>
        <w:t>освоения программы учебного курса «Геометрия» характеризуются:</w:t>
      </w:r>
    </w:p>
    <w:p w:rsidR="003B70F6" w:rsidRDefault="00C60CC2">
      <w:pPr>
        <w:spacing w:after="0" w:line="264" w:lineRule="auto"/>
        <w:ind w:firstLine="600"/>
        <w:jc w:val="both"/>
      </w:pPr>
      <w:r>
        <w:rPr>
          <w:rFonts w:ascii="Times New Roman" w:hAnsi="Times New Roman"/>
          <w:b/>
          <w:color w:val="000000"/>
          <w:sz w:val="28"/>
        </w:rPr>
        <w:t>1) патриотическое воспитание:</w:t>
      </w:r>
    </w:p>
    <w:p w:rsidR="003B70F6" w:rsidRDefault="00C60CC2">
      <w:pPr>
        <w:spacing w:after="0" w:line="264" w:lineRule="auto"/>
        <w:ind w:firstLine="600"/>
        <w:jc w:val="both"/>
      </w:pPr>
      <w:r>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3B70F6" w:rsidRDefault="00C60CC2">
      <w:pPr>
        <w:spacing w:after="0" w:line="264" w:lineRule="auto"/>
        <w:ind w:firstLine="600"/>
        <w:jc w:val="both"/>
      </w:pPr>
      <w:r>
        <w:rPr>
          <w:rFonts w:ascii="Times New Roman" w:hAnsi="Times New Roman"/>
          <w:b/>
          <w:color w:val="000000"/>
          <w:sz w:val="28"/>
        </w:rPr>
        <w:t>2) гражданское и духовно-нравственное воспитание:</w:t>
      </w:r>
    </w:p>
    <w:p w:rsidR="003B70F6" w:rsidRDefault="00C60CC2">
      <w:pPr>
        <w:spacing w:after="0" w:line="264" w:lineRule="auto"/>
        <w:ind w:firstLine="600"/>
        <w:jc w:val="both"/>
      </w:pPr>
      <w:r>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3B70F6" w:rsidRDefault="00C60CC2">
      <w:pPr>
        <w:spacing w:after="0" w:line="264" w:lineRule="auto"/>
        <w:ind w:firstLine="600"/>
        <w:jc w:val="both"/>
      </w:pPr>
      <w:r>
        <w:rPr>
          <w:rFonts w:ascii="Times New Roman" w:hAnsi="Times New Roman"/>
          <w:b/>
          <w:color w:val="000000"/>
          <w:sz w:val="28"/>
        </w:rPr>
        <w:t>3) трудовое воспитание:</w:t>
      </w:r>
    </w:p>
    <w:p w:rsidR="003B70F6" w:rsidRDefault="00C60CC2">
      <w:pPr>
        <w:spacing w:after="0" w:line="264" w:lineRule="auto"/>
        <w:ind w:firstLine="600"/>
        <w:jc w:val="both"/>
      </w:pPr>
      <w:r>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3B70F6" w:rsidRDefault="00C60CC2">
      <w:pPr>
        <w:spacing w:after="0" w:line="264" w:lineRule="auto"/>
        <w:ind w:firstLine="600"/>
        <w:jc w:val="both"/>
      </w:pPr>
      <w:r>
        <w:rPr>
          <w:rFonts w:ascii="Times New Roman" w:hAnsi="Times New Roman"/>
          <w:b/>
          <w:color w:val="000000"/>
          <w:sz w:val="28"/>
        </w:rPr>
        <w:t>4) эстетическое воспитание:</w:t>
      </w:r>
    </w:p>
    <w:p w:rsidR="003B70F6" w:rsidRDefault="00C60CC2">
      <w:pPr>
        <w:spacing w:after="0" w:line="264" w:lineRule="auto"/>
        <w:ind w:firstLine="600"/>
        <w:jc w:val="both"/>
      </w:pPr>
      <w:r>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3B70F6" w:rsidRDefault="00C60CC2">
      <w:pPr>
        <w:spacing w:after="0" w:line="264" w:lineRule="auto"/>
        <w:ind w:firstLine="600"/>
        <w:jc w:val="both"/>
      </w:pPr>
      <w:r>
        <w:rPr>
          <w:rFonts w:ascii="Times New Roman" w:hAnsi="Times New Roman"/>
          <w:b/>
          <w:color w:val="000000"/>
          <w:sz w:val="28"/>
        </w:rPr>
        <w:t>5) ценности научного познания:</w:t>
      </w:r>
    </w:p>
    <w:p w:rsidR="003B70F6" w:rsidRDefault="00C60CC2">
      <w:pPr>
        <w:spacing w:after="0" w:line="264" w:lineRule="auto"/>
        <w:ind w:firstLine="600"/>
        <w:jc w:val="both"/>
      </w:pPr>
      <w:r>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3B70F6" w:rsidRDefault="00C60CC2">
      <w:pPr>
        <w:spacing w:after="0" w:line="264" w:lineRule="auto"/>
        <w:ind w:firstLine="600"/>
        <w:jc w:val="both"/>
      </w:pPr>
      <w:r>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3B70F6" w:rsidRDefault="00C60CC2">
      <w:pPr>
        <w:spacing w:after="0" w:line="264" w:lineRule="auto"/>
        <w:ind w:firstLine="600"/>
        <w:jc w:val="both"/>
      </w:pPr>
      <w:r>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3B70F6" w:rsidRDefault="00C60CC2">
      <w:pPr>
        <w:spacing w:after="0" w:line="264" w:lineRule="auto"/>
        <w:ind w:firstLine="600"/>
        <w:jc w:val="both"/>
      </w:pPr>
      <w:r>
        <w:rPr>
          <w:rFonts w:ascii="Times New Roman" w:hAnsi="Times New Roman"/>
          <w:b/>
          <w:color w:val="000000"/>
          <w:sz w:val="28"/>
        </w:rPr>
        <w:t>7) экологическое воспитание:</w:t>
      </w:r>
    </w:p>
    <w:p w:rsidR="003B70F6" w:rsidRDefault="00C60CC2">
      <w:pPr>
        <w:spacing w:after="0" w:line="264" w:lineRule="auto"/>
        <w:ind w:firstLine="600"/>
        <w:jc w:val="both"/>
      </w:pPr>
      <w:r>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3B70F6" w:rsidRDefault="00C60CC2">
      <w:pPr>
        <w:spacing w:after="0" w:line="264" w:lineRule="auto"/>
        <w:ind w:firstLine="600"/>
        <w:jc w:val="both"/>
      </w:pPr>
      <w:r>
        <w:rPr>
          <w:rFonts w:ascii="Times New Roman" w:hAnsi="Times New Roman"/>
          <w:b/>
          <w:color w:val="000000"/>
          <w:sz w:val="28"/>
        </w:rPr>
        <w:t>8) адаптация к изменяющимся условиям социальной и природной среды:</w:t>
      </w:r>
    </w:p>
    <w:p w:rsidR="003B70F6" w:rsidRDefault="00C60CC2">
      <w:pPr>
        <w:spacing w:after="0" w:line="264" w:lineRule="auto"/>
        <w:ind w:firstLine="600"/>
        <w:jc w:val="both"/>
      </w:pPr>
      <w:r>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3B70F6" w:rsidRDefault="00C60CC2">
      <w:pPr>
        <w:spacing w:after="0" w:line="264" w:lineRule="auto"/>
        <w:ind w:firstLine="600"/>
        <w:jc w:val="both"/>
      </w:pPr>
      <w:r>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3B70F6" w:rsidRDefault="00C60CC2">
      <w:pPr>
        <w:spacing w:after="0" w:line="264" w:lineRule="auto"/>
        <w:ind w:firstLine="600"/>
        <w:jc w:val="both"/>
      </w:pPr>
      <w:r>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3B70F6" w:rsidRDefault="003B70F6">
      <w:pPr>
        <w:spacing w:after="0" w:line="264" w:lineRule="auto"/>
        <w:ind w:left="120"/>
        <w:jc w:val="both"/>
      </w:pPr>
    </w:p>
    <w:p w:rsidR="003B70F6" w:rsidRDefault="00C60CC2">
      <w:pPr>
        <w:spacing w:after="0" w:line="264" w:lineRule="auto"/>
        <w:ind w:left="120"/>
        <w:jc w:val="both"/>
      </w:pPr>
      <w:r>
        <w:rPr>
          <w:rFonts w:ascii="Times New Roman" w:hAnsi="Times New Roman"/>
          <w:b/>
          <w:color w:val="000000"/>
          <w:sz w:val="28"/>
        </w:rPr>
        <w:t>МЕТАПРЕДМЕТНЫЕ РЕЗУЛЬТАТЫ</w:t>
      </w:r>
    </w:p>
    <w:p w:rsidR="003B70F6" w:rsidRDefault="003B70F6">
      <w:pPr>
        <w:spacing w:after="0" w:line="264" w:lineRule="auto"/>
        <w:ind w:left="120"/>
        <w:jc w:val="both"/>
      </w:pPr>
    </w:p>
    <w:p w:rsidR="003B70F6" w:rsidRDefault="00C60CC2">
      <w:pPr>
        <w:spacing w:after="0" w:line="264" w:lineRule="auto"/>
        <w:ind w:left="120"/>
        <w:jc w:val="both"/>
      </w:pPr>
      <w:r>
        <w:rPr>
          <w:rFonts w:ascii="Times New Roman" w:hAnsi="Times New Roman"/>
          <w:b/>
          <w:color w:val="000000"/>
          <w:sz w:val="28"/>
        </w:rPr>
        <w:t>Познавательные универсальные учебные действия</w:t>
      </w:r>
    </w:p>
    <w:p w:rsidR="003B70F6" w:rsidRDefault="003B70F6">
      <w:pPr>
        <w:spacing w:after="0" w:line="264" w:lineRule="auto"/>
        <w:ind w:left="120"/>
        <w:jc w:val="both"/>
      </w:pPr>
    </w:p>
    <w:p w:rsidR="003B70F6" w:rsidRDefault="00C60CC2">
      <w:pPr>
        <w:spacing w:after="0" w:line="264" w:lineRule="auto"/>
        <w:ind w:left="120"/>
        <w:jc w:val="both"/>
      </w:pPr>
      <w:r>
        <w:rPr>
          <w:rFonts w:ascii="Times New Roman" w:hAnsi="Times New Roman"/>
          <w:b/>
          <w:color w:val="000000"/>
          <w:sz w:val="28"/>
        </w:rPr>
        <w:t>Базовые логические действия:</w:t>
      </w:r>
    </w:p>
    <w:p w:rsidR="003B70F6" w:rsidRDefault="00C60CC2">
      <w:pPr>
        <w:numPr>
          <w:ilvl w:val="0"/>
          <w:numId w:val="1"/>
        </w:numPr>
        <w:spacing w:after="0" w:line="264" w:lineRule="auto"/>
        <w:jc w:val="both"/>
      </w:pPr>
      <w:r>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B70F6" w:rsidRDefault="00C60CC2">
      <w:pPr>
        <w:numPr>
          <w:ilvl w:val="0"/>
          <w:numId w:val="1"/>
        </w:numPr>
        <w:spacing w:after="0" w:line="264" w:lineRule="auto"/>
        <w:jc w:val="both"/>
      </w:pPr>
      <w:r>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3B70F6" w:rsidRDefault="00C60CC2">
      <w:pPr>
        <w:numPr>
          <w:ilvl w:val="0"/>
          <w:numId w:val="1"/>
        </w:numPr>
        <w:spacing w:after="0" w:line="264" w:lineRule="auto"/>
        <w:jc w:val="both"/>
      </w:pPr>
      <w:r>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3B70F6" w:rsidRDefault="00C60CC2">
      <w:pPr>
        <w:numPr>
          <w:ilvl w:val="0"/>
          <w:numId w:val="1"/>
        </w:numPr>
        <w:spacing w:after="0" w:line="264" w:lineRule="auto"/>
        <w:jc w:val="both"/>
      </w:pPr>
      <w:r>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3B70F6" w:rsidRDefault="00C60CC2">
      <w:pPr>
        <w:numPr>
          <w:ilvl w:val="0"/>
          <w:numId w:val="1"/>
        </w:numPr>
        <w:spacing w:after="0" w:line="264" w:lineRule="auto"/>
        <w:jc w:val="both"/>
      </w:pPr>
      <w:r>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Pr>
          <w:rFonts w:ascii="Times New Roman" w:hAnsi="Times New Roman"/>
          <w:color w:val="000000"/>
          <w:sz w:val="28"/>
        </w:rPr>
        <w:t>контрпримеры</w:t>
      </w:r>
      <w:proofErr w:type="spellEnd"/>
      <w:r>
        <w:rPr>
          <w:rFonts w:ascii="Times New Roman" w:hAnsi="Times New Roman"/>
          <w:color w:val="000000"/>
          <w:sz w:val="28"/>
        </w:rPr>
        <w:t>, обосновывать собственные рассуждения;</w:t>
      </w:r>
    </w:p>
    <w:p w:rsidR="003B70F6" w:rsidRDefault="00C60CC2">
      <w:pPr>
        <w:numPr>
          <w:ilvl w:val="0"/>
          <w:numId w:val="1"/>
        </w:numPr>
        <w:spacing w:after="0" w:line="264" w:lineRule="auto"/>
        <w:jc w:val="both"/>
      </w:pPr>
      <w:r>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B70F6" w:rsidRDefault="00C60CC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B70F6" w:rsidRDefault="00C60CC2">
      <w:pPr>
        <w:numPr>
          <w:ilvl w:val="0"/>
          <w:numId w:val="2"/>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3B70F6" w:rsidRDefault="00C60CC2">
      <w:pPr>
        <w:numPr>
          <w:ilvl w:val="0"/>
          <w:numId w:val="2"/>
        </w:numPr>
        <w:spacing w:after="0" w:line="264" w:lineRule="auto"/>
        <w:jc w:val="both"/>
      </w:pPr>
      <w:r>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3B70F6" w:rsidRDefault="00C60CC2">
      <w:pPr>
        <w:numPr>
          <w:ilvl w:val="0"/>
          <w:numId w:val="2"/>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B70F6" w:rsidRDefault="00C60CC2">
      <w:pPr>
        <w:numPr>
          <w:ilvl w:val="0"/>
          <w:numId w:val="2"/>
        </w:numPr>
        <w:spacing w:after="0" w:line="264" w:lineRule="auto"/>
        <w:jc w:val="both"/>
      </w:pPr>
      <w:r>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3B70F6" w:rsidRDefault="00C60CC2">
      <w:pPr>
        <w:spacing w:after="0" w:line="264" w:lineRule="auto"/>
        <w:ind w:left="120"/>
        <w:jc w:val="both"/>
      </w:pPr>
      <w:r>
        <w:rPr>
          <w:rFonts w:ascii="Times New Roman" w:hAnsi="Times New Roman"/>
          <w:b/>
          <w:color w:val="000000"/>
          <w:sz w:val="28"/>
        </w:rPr>
        <w:t>Работа с информацией:</w:t>
      </w:r>
    </w:p>
    <w:p w:rsidR="003B70F6" w:rsidRDefault="00C60CC2">
      <w:pPr>
        <w:numPr>
          <w:ilvl w:val="0"/>
          <w:numId w:val="3"/>
        </w:numPr>
        <w:spacing w:after="0" w:line="264" w:lineRule="auto"/>
        <w:jc w:val="both"/>
      </w:pPr>
      <w:r>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3B70F6" w:rsidRDefault="00C60CC2">
      <w:pPr>
        <w:numPr>
          <w:ilvl w:val="0"/>
          <w:numId w:val="3"/>
        </w:numPr>
        <w:spacing w:after="0" w:line="264" w:lineRule="auto"/>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3B70F6" w:rsidRDefault="00C60CC2">
      <w:pPr>
        <w:numPr>
          <w:ilvl w:val="0"/>
          <w:numId w:val="3"/>
        </w:numPr>
        <w:spacing w:after="0" w:line="264" w:lineRule="auto"/>
        <w:jc w:val="both"/>
      </w:pPr>
      <w:r>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3B70F6" w:rsidRDefault="00C60CC2">
      <w:pPr>
        <w:numPr>
          <w:ilvl w:val="0"/>
          <w:numId w:val="3"/>
        </w:numPr>
        <w:spacing w:after="0" w:line="264" w:lineRule="auto"/>
        <w:jc w:val="both"/>
      </w:pPr>
      <w:r>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3B70F6" w:rsidRDefault="00C60CC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B70F6" w:rsidRDefault="00C60CC2">
      <w:pPr>
        <w:numPr>
          <w:ilvl w:val="0"/>
          <w:numId w:val="4"/>
        </w:numPr>
        <w:spacing w:after="0" w:line="264" w:lineRule="auto"/>
        <w:jc w:val="both"/>
      </w:pPr>
      <w:r>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3B70F6" w:rsidRDefault="00C60CC2">
      <w:pPr>
        <w:numPr>
          <w:ilvl w:val="0"/>
          <w:numId w:val="4"/>
        </w:numPr>
        <w:spacing w:after="0" w:line="264" w:lineRule="auto"/>
        <w:jc w:val="both"/>
      </w:pPr>
      <w:r>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B70F6" w:rsidRDefault="00C60CC2">
      <w:pPr>
        <w:numPr>
          <w:ilvl w:val="0"/>
          <w:numId w:val="4"/>
        </w:numPr>
        <w:spacing w:after="0" w:line="264" w:lineRule="auto"/>
        <w:jc w:val="both"/>
      </w:pPr>
      <w:r>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B70F6" w:rsidRDefault="00C60CC2">
      <w:pPr>
        <w:numPr>
          <w:ilvl w:val="0"/>
          <w:numId w:val="4"/>
        </w:numPr>
        <w:spacing w:after="0" w:line="264" w:lineRule="auto"/>
        <w:jc w:val="both"/>
      </w:pPr>
      <w:r>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3B70F6" w:rsidRDefault="00C60CC2">
      <w:pPr>
        <w:numPr>
          <w:ilvl w:val="0"/>
          <w:numId w:val="4"/>
        </w:numPr>
        <w:spacing w:after="0" w:line="264" w:lineRule="auto"/>
        <w:jc w:val="both"/>
      </w:pPr>
      <w:r>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B70F6" w:rsidRDefault="00C60CC2">
      <w:pPr>
        <w:numPr>
          <w:ilvl w:val="0"/>
          <w:numId w:val="4"/>
        </w:numPr>
        <w:spacing w:after="0" w:line="264" w:lineRule="auto"/>
        <w:jc w:val="both"/>
      </w:pPr>
      <w:r>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B70F6" w:rsidRDefault="003B70F6">
      <w:pPr>
        <w:spacing w:after="0" w:line="264" w:lineRule="auto"/>
        <w:ind w:left="120"/>
        <w:jc w:val="both"/>
      </w:pPr>
    </w:p>
    <w:p w:rsidR="003B70F6" w:rsidRDefault="00C60CC2">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3B70F6" w:rsidRDefault="003B70F6">
      <w:pPr>
        <w:spacing w:after="0" w:line="264" w:lineRule="auto"/>
        <w:ind w:left="120"/>
        <w:jc w:val="both"/>
      </w:pPr>
    </w:p>
    <w:p w:rsidR="003B70F6" w:rsidRDefault="00C60CC2">
      <w:pPr>
        <w:spacing w:after="0" w:line="264" w:lineRule="auto"/>
        <w:ind w:left="120"/>
        <w:jc w:val="both"/>
      </w:pPr>
      <w:r>
        <w:rPr>
          <w:rFonts w:ascii="Times New Roman" w:hAnsi="Times New Roman"/>
          <w:b/>
          <w:color w:val="000000"/>
          <w:sz w:val="28"/>
        </w:rPr>
        <w:t>Самоорганизация:</w:t>
      </w:r>
    </w:p>
    <w:p w:rsidR="003B70F6" w:rsidRDefault="00C60CC2">
      <w:pPr>
        <w:numPr>
          <w:ilvl w:val="0"/>
          <w:numId w:val="5"/>
        </w:numPr>
        <w:spacing w:after="0" w:line="264" w:lineRule="auto"/>
        <w:jc w:val="both"/>
      </w:pPr>
      <w:r>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B70F6" w:rsidRDefault="00C60CC2">
      <w:pPr>
        <w:spacing w:after="0" w:line="264" w:lineRule="auto"/>
        <w:ind w:left="120"/>
        <w:jc w:val="both"/>
      </w:pPr>
      <w:r>
        <w:rPr>
          <w:rFonts w:ascii="Times New Roman" w:hAnsi="Times New Roman"/>
          <w:b/>
          <w:color w:val="000000"/>
          <w:sz w:val="28"/>
        </w:rPr>
        <w:t>Самоконтроль, эмоциональный интеллект:</w:t>
      </w:r>
    </w:p>
    <w:p w:rsidR="003B70F6" w:rsidRDefault="00C60CC2">
      <w:pPr>
        <w:numPr>
          <w:ilvl w:val="0"/>
          <w:numId w:val="6"/>
        </w:numPr>
        <w:spacing w:after="0" w:line="264" w:lineRule="auto"/>
        <w:jc w:val="both"/>
      </w:pPr>
      <w:r>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3B70F6" w:rsidRDefault="00C60CC2">
      <w:pPr>
        <w:numPr>
          <w:ilvl w:val="0"/>
          <w:numId w:val="6"/>
        </w:numPr>
        <w:spacing w:after="0" w:line="264" w:lineRule="auto"/>
        <w:jc w:val="both"/>
      </w:pPr>
      <w:r>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3B70F6" w:rsidRDefault="00C60CC2">
      <w:pPr>
        <w:numPr>
          <w:ilvl w:val="0"/>
          <w:numId w:val="6"/>
        </w:numPr>
        <w:spacing w:after="0" w:line="264" w:lineRule="auto"/>
        <w:jc w:val="both"/>
      </w:pPr>
      <w:r>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цели, находить ошибку, давать оценку приобретённому опыту.</w:t>
      </w:r>
    </w:p>
    <w:p w:rsidR="003B70F6" w:rsidRDefault="003B70F6">
      <w:pPr>
        <w:spacing w:after="0" w:line="264" w:lineRule="auto"/>
        <w:ind w:left="120"/>
        <w:jc w:val="both"/>
      </w:pPr>
    </w:p>
    <w:p w:rsidR="003B70F6" w:rsidRDefault="00C60CC2">
      <w:pPr>
        <w:spacing w:after="0" w:line="264" w:lineRule="auto"/>
        <w:ind w:left="120"/>
        <w:jc w:val="both"/>
      </w:pPr>
      <w:r>
        <w:rPr>
          <w:rFonts w:ascii="Times New Roman" w:hAnsi="Times New Roman"/>
          <w:b/>
          <w:color w:val="000000"/>
          <w:sz w:val="28"/>
        </w:rPr>
        <w:t>ПРЕДМЕТНЫЕ РЕЗУЛЬТАТЫ</w:t>
      </w:r>
    </w:p>
    <w:p w:rsidR="003B70F6" w:rsidRDefault="003B70F6">
      <w:pPr>
        <w:spacing w:after="0" w:line="264" w:lineRule="auto"/>
        <w:ind w:left="120"/>
        <w:jc w:val="both"/>
      </w:pPr>
    </w:p>
    <w:p w:rsidR="003B70F6" w:rsidRDefault="00C60CC2">
      <w:pPr>
        <w:spacing w:after="0" w:line="264" w:lineRule="auto"/>
        <w:ind w:firstLine="600"/>
        <w:jc w:val="both"/>
      </w:pPr>
      <w:bookmarkStart w:id="6" w:name="_Toc124426249"/>
      <w:bookmarkEnd w:id="6"/>
      <w:r>
        <w:rPr>
          <w:rFonts w:ascii="Times New Roman" w:hAnsi="Times New Roman"/>
          <w:color w:val="000000"/>
          <w:sz w:val="28"/>
        </w:rPr>
        <w:t xml:space="preserve">К концу обучения </w:t>
      </w:r>
      <w:r>
        <w:rPr>
          <w:rFonts w:ascii="Times New Roman" w:hAnsi="Times New Roman"/>
          <w:b/>
          <w:color w:val="000000"/>
          <w:sz w:val="28"/>
        </w:rPr>
        <w:t>в 7 классе</w:t>
      </w:r>
      <w:r>
        <w:rPr>
          <w:rFonts w:ascii="Times New Roman" w:hAnsi="Times New Roman"/>
          <w:color w:val="000000"/>
          <w:sz w:val="28"/>
        </w:rPr>
        <w:t xml:space="preserve"> обучающийся получит следующие предметные результаты:</w:t>
      </w:r>
    </w:p>
    <w:p w:rsidR="003B70F6" w:rsidRDefault="00C60CC2">
      <w:pPr>
        <w:spacing w:after="0" w:line="264" w:lineRule="auto"/>
        <w:ind w:firstLine="600"/>
        <w:jc w:val="both"/>
      </w:pPr>
      <w:r>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3B70F6" w:rsidRDefault="00C60CC2">
      <w:pPr>
        <w:spacing w:after="0" w:line="264" w:lineRule="auto"/>
        <w:ind w:firstLine="600"/>
        <w:jc w:val="both"/>
      </w:pPr>
      <w:r>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3B70F6" w:rsidRDefault="00C60CC2">
      <w:pPr>
        <w:spacing w:after="0" w:line="264" w:lineRule="auto"/>
        <w:ind w:firstLine="600"/>
        <w:jc w:val="both"/>
      </w:pPr>
      <w:r>
        <w:rPr>
          <w:rFonts w:ascii="Times New Roman" w:hAnsi="Times New Roman"/>
          <w:color w:val="000000"/>
          <w:sz w:val="28"/>
        </w:rPr>
        <w:t>Строить чертежи к геометрическим задачам.</w:t>
      </w:r>
    </w:p>
    <w:p w:rsidR="003B70F6" w:rsidRDefault="00C60CC2">
      <w:pPr>
        <w:spacing w:after="0" w:line="264" w:lineRule="auto"/>
        <w:ind w:firstLine="600"/>
        <w:jc w:val="both"/>
      </w:pPr>
      <w:r>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3B70F6" w:rsidRDefault="00C60CC2">
      <w:pPr>
        <w:spacing w:after="0" w:line="264" w:lineRule="auto"/>
        <w:ind w:firstLine="600"/>
        <w:jc w:val="both"/>
      </w:pPr>
      <w:r>
        <w:rPr>
          <w:rFonts w:ascii="Times New Roman" w:hAnsi="Times New Roman"/>
          <w:color w:val="000000"/>
          <w:sz w:val="28"/>
        </w:rPr>
        <w:t>Проводить логические рассуждения с использованием геометрических теорем.</w:t>
      </w:r>
    </w:p>
    <w:p w:rsidR="003B70F6" w:rsidRDefault="00C60CC2">
      <w:pPr>
        <w:spacing w:after="0" w:line="264" w:lineRule="auto"/>
        <w:ind w:firstLine="600"/>
        <w:jc w:val="both"/>
      </w:pPr>
      <w:r>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3B70F6" w:rsidRDefault="00C60CC2">
      <w:pPr>
        <w:spacing w:after="0" w:line="264" w:lineRule="auto"/>
        <w:ind w:firstLine="600"/>
        <w:jc w:val="both"/>
      </w:pPr>
      <w:r>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3B70F6" w:rsidRDefault="00C60CC2">
      <w:pPr>
        <w:spacing w:after="0" w:line="264" w:lineRule="auto"/>
        <w:ind w:firstLine="600"/>
        <w:jc w:val="both"/>
      </w:pPr>
      <w:r>
        <w:rPr>
          <w:rFonts w:ascii="Times New Roman" w:hAnsi="Times New Roman"/>
          <w:color w:val="000000"/>
          <w:sz w:val="28"/>
        </w:rPr>
        <w:t>Решать задачи на клетчатой бумаге.</w:t>
      </w:r>
    </w:p>
    <w:p w:rsidR="003B70F6" w:rsidRDefault="00C60CC2">
      <w:pPr>
        <w:spacing w:after="0" w:line="264" w:lineRule="auto"/>
        <w:ind w:firstLine="600"/>
        <w:jc w:val="both"/>
      </w:pPr>
      <w:r>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3B70F6" w:rsidRDefault="00C60CC2">
      <w:pPr>
        <w:spacing w:after="0" w:line="264" w:lineRule="auto"/>
        <w:ind w:firstLine="600"/>
        <w:jc w:val="both"/>
      </w:pPr>
      <w:r>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3B70F6" w:rsidRDefault="00C60CC2">
      <w:pPr>
        <w:spacing w:after="0" w:line="264" w:lineRule="auto"/>
        <w:ind w:firstLine="600"/>
        <w:jc w:val="both"/>
      </w:pPr>
      <w:r>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3B70F6" w:rsidRDefault="00C60CC2">
      <w:pPr>
        <w:spacing w:after="0" w:line="264" w:lineRule="auto"/>
        <w:ind w:firstLine="600"/>
        <w:jc w:val="both"/>
      </w:pPr>
      <w:r>
        <w:rPr>
          <w:rFonts w:ascii="Times New Roman" w:hAnsi="Times New Roman"/>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3B70F6" w:rsidRDefault="00C60CC2">
      <w:pPr>
        <w:spacing w:after="0" w:line="264" w:lineRule="auto"/>
        <w:ind w:firstLine="600"/>
        <w:jc w:val="both"/>
      </w:pPr>
      <w:r>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3B70F6" w:rsidRDefault="00C60CC2">
      <w:pPr>
        <w:spacing w:after="0" w:line="264" w:lineRule="auto"/>
        <w:ind w:firstLine="600"/>
        <w:jc w:val="both"/>
      </w:pPr>
      <w:r>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3B70F6" w:rsidRDefault="00C60CC2">
      <w:pPr>
        <w:spacing w:after="0" w:line="264" w:lineRule="auto"/>
        <w:ind w:firstLine="600"/>
        <w:jc w:val="both"/>
      </w:pPr>
      <w:r>
        <w:rPr>
          <w:rFonts w:ascii="Times New Roman" w:hAnsi="Times New Roman"/>
          <w:color w:val="000000"/>
          <w:sz w:val="28"/>
        </w:rPr>
        <w:t>Проводить основные геометрические построения с помощью циркуля и линейки.</w:t>
      </w:r>
    </w:p>
    <w:p w:rsidR="003B70F6" w:rsidRDefault="00C60CC2">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8 классе</w:t>
      </w:r>
      <w:r>
        <w:rPr>
          <w:rFonts w:ascii="Times New Roman" w:hAnsi="Times New Roman"/>
          <w:color w:val="000000"/>
          <w:sz w:val="28"/>
        </w:rPr>
        <w:t xml:space="preserve"> обучающийся получит следующие предметные результаты:</w:t>
      </w:r>
    </w:p>
    <w:p w:rsidR="003B70F6" w:rsidRDefault="00C60CC2">
      <w:pPr>
        <w:spacing w:after="0" w:line="264" w:lineRule="auto"/>
        <w:ind w:firstLine="600"/>
        <w:jc w:val="both"/>
      </w:pPr>
      <w:r>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3B70F6" w:rsidRDefault="00C60CC2">
      <w:pPr>
        <w:spacing w:after="0" w:line="264" w:lineRule="auto"/>
        <w:ind w:firstLine="600"/>
        <w:jc w:val="both"/>
      </w:pPr>
      <w:r>
        <w:rPr>
          <w:rFonts w:ascii="Times New Roman" w:hAnsi="Times New Roman"/>
          <w:color w:val="000000"/>
          <w:sz w:val="28"/>
        </w:rPr>
        <w:t>Применять свойства точки пересечения медиан треугольника (центра масс) в решении задач.</w:t>
      </w:r>
    </w:p>
    <w:p w:rsidR="003B70F6" w:rsidRDefault="00C60CC2">
      <w:pPr>
        <w:spacing w:after="0" w:line="264" w:lineRule="auto"/>
        <w:ind w:firstLine="600"/>
        <w:jc w:val="both"/>
      </w:pPr>
      <w:r>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3B70F6" w:rsidRDefault="00C60CC2">
      <w:pPr>
        <w:spacing w:after="0" w:line="264" w:lineRule="auto"/>
        <w:ind w:firstLine="600"/>
        <w:jc w:val="both"/>
      </w:pPr>
      <w:r>
        <w:rPr>
          <w:rFonts w:ascii="Times New Roman" w:hAnsi="Times New Roman"/>
          <w:color w:val="000000"/>
          <w:sz w:val="28"/>
        </w:rPr>
        <w:t>Применять признаки подобия треугольников в решении геометрических задач.</w:t>
      </w:r>
    </w:p>
    <w:p w:rsidR="003B70F6" w:rsidRDefault="00C60CC2">
      <w:pPr>
        <w:spacing w:after="0" w:line="264" w:lineRule="auto"/>
        <w:ind w:firstLine="600"/>
        <w:jc w:val="both"/>
      </w:pPr>
      <w:r>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3B70F6" w:rsidRDefault="00C60CC2">
      <w:pPr>
        <w:spacing w:after="0" w:line="264" w:lineRule="auto"/>
        <w:ind w:firstLine="600"/>
        <w:jc w:val="both"/>
      </w:pPr>
      <w:r>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3B70F6" w:rsidRDefault="00C60CC2">
      <w:pPr>
        <w:spacing w:after="0" w:line="264" w:lineRule="auto"/>
        <w:ind w:firstLine="600"/>
        <w:jc w:val="both"/>
      </w:pPr>
      <w:r>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3B70F6" w:rsidRDefault="00C60CC2">
      <w:pPr>
        <w:spacing w:after="0" w:line="264" w:lineRule="auto"/>
        <w:ind w:firstLine="600"/>
        <w:jc w:val="both"/>
      </w:pPr>
      <w:r>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3B70F6" w:rsidRDefault="00C60CC2">
      <w:pPr>
        <w:spacing w:after="0" w:line="264" w:lineRule="auto"/>
        <w:ind w:firstLine="600"/>
        <w:jc w:val="both"/>
      </w:pPr>
      <w:r>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3B70F6" w:rsidRDefault="00C60CC2">
      <w:pPr>
        <w:spacing w:after="0" w:line="264" w:lineRule="auto"/>
        <w:ind w:firstLine="600"/>
        <w:jc w:val="both"/>
      </w:pPr>
      <w:r>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3B70F6" w:rsidRDefault="00C60CC2">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обучающийся получит следующие предметные результаты:</w:t>
      </w:r>
    </w:p>
    <w:p w:rsidR="003B70F6" w:rsidRDefault="00C60CC2">
      <w:pPr>
        <w:spacing w:after="0" w:line="264" w:lineRule="auto"/>
        <w:ind w:firstLine="600"/>
        <w:jc w:val="both"/>
      </w:pPr>
      <w:r>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Pr>
          <w:rFonts w:ascii="Times New Roman" w:hAnsi="Times New Roman"/>
          <w:color w:val="000000"/>
          <w:sz w:val="28"/>
        </w:rPr>
        <w:t>нетабличных</w:t>
      </w:r>
      <w:proofErr w:type="spellEnd"/>
      <w:r>
        <w:rPr>
          <w:rFonts w:ascii="Times New Roman" w:hAnsi="Times New Roman"/>
          <w:color w:val="000000"/>
          <w:sz w:val="28"/>
        </w:rPr>
        <w:t xml:space="preserve"> значений.</w:t>
      </w:r>
    </w:p>
    <w:p w:rsidR="003B70F6" w:rsidRDefault="00C60CC2">
      <w:pPr>
        <w:spacing w:after="0" w:line="264" w:lineRule="auto"/>
        <w:ind w:firstLine="600"/>
        <w:jc w:val="both"/>
      </w:pPr>
      <w:r>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3B70F6" w:rsidRDefault="00C60CC2">
      <w:pPr>
        <w:spacing w:after="0" w:line="264" w:lineRule="auto"/>
        <w:ind w:firstLine="600"/>
        <w:jc w:val="both"/>
      </w:pPr>
      <w:r>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3B70F6" w:rsidRDefault="00C60CC2">
      <w:pPr>
        <w:spacing w:after="0" w:line="264" w:lineRule="auto"/>
        <w:ind w:firstLine="600"/>
        <w:jc w:val="both"/>
      </w:pPr>
      <w:r>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3B70F6" w:rsidRDefault="00C60CC2">
      <w:pPr>
        <w:spacing w:after="0" w:line="264" w:lineRule="auto"/>
        <w:ind w:firstLine="600"/>
        <w:jc w:val="both"/>
      </w:pPr>
      <w:r>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3B70F6" w:rsidRDefault="00C60CC2">
      <w:pPr>
        <w:spacing w:after="0" w:line="264" w:lineRule="auto"/>
        <w:ind w:firstLine="600"/>
        <w:jc w:val="both"/>
      </w:pPr>
      <w:r>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3B70F6" w:rsidRDefault="00C60CC2">
      <w:pPr>
        <w:spacing w:after="0" w:line="264" w:lineRule="auto"/>
        <w:ind w:firstLine="600"/>
        <w:jc w:val="both"/>
      </w:pPr>
      <w:r>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3B70F6" w:rsidRDefault="00C60CC2">
      <w:pPr>
        <w:spacing w:after="0" w:line="264" w:lineRule="auto"/>
        <w:ind w:firstLine="600"/>
        <w:jc w:val="both"/>
      </w:pPr>
      <w:r>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3B70F6" w:rsidRDefault="00C60CC2">
      <w:pPr>
        <w:spacing w:after="0" w:line="264" w:lineRule="auto"/>
        <w:ind w:firstLine="600"/>
        <w:jc w:val="both"/>
      </w:pPr>
      <w:r>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3B70F6" w:rsidRDefault="00C60CC2">
      <w:pPr>
        <w:spacing w:after="0" w:line="264" w:lineRule="auto"/>
        <w:ind w:firstLine="600"/>
        <w:jc w:val="both"/>
      </w:pPr>
      <w:r>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3B70F6" w:rsidRDefault="003B70F6">
      <w:pPr>
        <w:sectPr w:rsidR="003B70F6">
          <w:pgSz w:w="11906" w:h="16383"/>
          <w:pgMar w:top="1134" w:right="850" w:bottom="1134" w:left="1701" w:header="720" w:footer="720" w:gutter="0"/>
          <w:cols w:space="720"/>
        </w:sectPr>
      </w:pPr>
    </w:p>
    <w:p w:rsidR="003B70F6" w:rsidRDefault="00C60CC2">
      <w:pPr>
        <w:spacing w:after="0"/>
        <w:ind w:left="120"/>
      </w:pPr>
      <w:bookmarkStart w:id="7" w:name="block-10538870"/>
      <w:bookmarkEnd w:id="5"/>
      <w:r>
        <w:rPr>
          <w:rFonts w:ascii="Times New Roman" w:hAnsi="Times New Roman"/>
          <w:b/>
          <w:color w:val="000000"/>
          <w:sz w:val="28"/>
        </w:rPr>
        <w:lastRenderedPageBreak/>
        <w:t xml:space="preserve"> ТЕМАТИЧЕСКОЕ ПЛАНИРОВАНИЕ </w:t>
      </w:r>
    </w:p>
    <w:p w:rsidR="003B70F6" w:rsidRDefault="00C60CC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3B70F6">
        <w:trPr>
          <w:trHeight w:val="144"/>
          <w:tblCellSpacing w:w="20" w:type="nil"/>
        </w:trPr>
        <w:tc>
          <w:tcPr>
            <w:tcW w:w="485" w:type="dxa"/>
            <w:vMerge w:val="restart"/>
            <w:tcMar>
              <w:top w:w="50" w:type="dxa"/>
              <w:left w:w="100" w:type="dxa"/>
            </w:tcMar>
            <w:vAlign w:val="center"/>
          </w:tcPr>
          <w:p w:rsidR="003B70F6" w:rsidRDefault="00C60CC2">
            <w:pPr>
              <w:spacing w:after="0"/>
              <w:ind w:left="135"/>
            </w:pPr>
            <w:r>
              <w:rPr>
                <w:rFonts w:ascii="Times New Roman" w:hAnsi="Times New Roman"/>
                <w:b/>
                <w:color w:val="000000"/>
                <w:sz w:val="24"/>
              </w:rPr>
              <w:t xml:space="preserve">№ п/п </w:t>
            </w:r>
          </w:p>
          <w:p w:rsidR="003B70F6" w:rsidRDefault="003B70F6">
            <w:pPr>
              <w:spacing w:after="0"/>
              <w:ind w:left="135"/>
            </w:pPr>
          </w:p>
        </w:tc>
        <w:tc>
          <w:tcPr>
            <w:tcW w:w="2640" w:type="dxa"/>
            <w:vMerge w:val="restart"/>
            <w:tcMar>
              <w:top w:w="50" w:type="dxa"/>
              <w:left w:w="100" w:type="dxa"/>
            </w:tcMar>
            <w:vAlign w:val="center"/>
          </w:tcPr>
          <w:p w:rsidR="003B70F6" w:rsidRDefault="00C60CC2">
            <w:pPr>
              <w:spacing w:after="0"/>
              <w:ind w:left="135"/>
            </w:pPr>
            <w:r>
              <w:rPr>
                <w:rFonts w:ascii="Times New Roman" w:hAnsi="Times New Roman"/>
                <w:b/>
                <w:color w:val="000000"/>
                <w:sz w:val="24"/>
              </w:rPr>
              <w:t xml:space="preserve">Наименование разделов и тем программы </w:t>
            </w:r>
          </w:p>
          <w:p w:rsidR="003B70F6" w:rsidRDefault="003B70F6">
            <w:pPr>
              <w:spacing w:after="0"/>
              <w:ind w:left="135"/>
            </w:pPr>
          </w:p>
        </w:tc>
        <w:tc>
          <w:tcPr>
            <w:tcW w:w="0" w:type="auto"/>
            <w:gridSpan w:val="3"/>
            <w:tcMar>
              <w:top w:w="50" w:type="dxa"/>
              <w:left w:w="100" w:type="dxa"/>
            </w:tcMar>
            <w:vAlign w:val="center"/>
          </w:tcPr>
          <w:p w:rsidR="003B70F6" w:rsidRDefault="00C60CC2">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3B70F6" w:rsidRDefault="00C60CC2">
            <w:pPr>
              <w:spacing w:after="0"/>
              <w:ind w:left="135"/>
            </w:pPr>
            <w:r>
              <w:rPr>
                <w:rFonts w:ascii="Times New Roman" w:hAnsi="Times New Roman"/>
                <w:b/>
                <w:color w:val="000000"/>
                <w:sz w:val="24"/>
              </w:rPr>
              <w:t xml:space="preserve">Электронные (цифровые) образовательные ресурсы </w:t>
            </w:r>
          </w:p>
          <w:p w:rsidR="003B70F6" w:rsidRDefault="003B70F6">
            <w:pPr>
              <w:spacing w:after="0"/>
              <w:ind w:left="135"/>
            </w:pPr>
          </w:p>
        </w:tc>
      </w:tr>
      <w:tr w:rsidR="003B70F6">
        <w:trPr>
          <w:trHeight w:val="144"/>
          <w:tblCellSpacing w:w="20" w:type="nil"/>
        </w:trPr>
        <w:tc>
          <w:tcPr>
            <w:tcW w:w="0" w:type="auto"/>
            <w:vMerge/>
            <w:tcBorders>
              <w:top w:val="nil"/>
            </w:tcBorders>
            <w:tcMar>
              <w:top w:w="50" w:type="dxa"/>
              <w:left w:w="100" w:type="dxa"/>
            </w:tcMar>
          </w:tcPr>
          <w:p w:rsidR="003B70F6" w:rsidRDefault="003B70F6"/>
        </w:tc>
        <w:tc>
          <w:tcPr>
            <w:tcW w:w="0" w:type="auto"/>
            <w:vMerge/>
            <w:tcBorders>
              <w:top w:val="nil"/>
            </w:tcBorders>
            <w:tcMar>
              <w:top w:w="50" w:type="dxa"/>
              <w:left w:w="100" w:type="dxa"/>
            </w:tcMar>
          </w:tcPr>
          <w:p w:rsidR="003B70F6" w:rsidRDefault="003B70F6"/>
        </w:tc>
        <w:tc>
          <w:tcPr>
            <w:tcW w:w="1017" w:type="dxa"/>
            <w:tcMar>
              <w:top w:w="50" w:type="dxa"/>
              <w:left w:w="100" w:type="dxa"/>
            </w:tcMar>
            <w:vAlign w:val="center"/>
          </w:tcPr>
          <w:p w:rsidR="003B70F6" w:rsidRDefault="00C60CC2">
            <w:pPr>
              <w:spacing w:after="0"/>
              <w:ind w:left="135"/>
            </w:pPr>
            <w:r>
              <w:rPr>
                <w:rFonts w:ascii="Times New Roman" w:hAnsi="Times New Roman"/>
                <w:b/>
                <w:color w:val="000000"/>
                <w:sz w:val="24"/>
              </w:rPr>
              <w:t xml:space="preserve">Всего </w:t>
            </w:r>
          </w:p>
          <w:p w:rsidR="003B70F6" w:rsidRDefault="003B70F6">
            <w:pPr>
              <w:spacing w:after="0"/>
              <w:ind w:left="135"/>
            </w:pPr>
          </w:p>
        </w:tc>
        <w:tc>
          <w:tcPr>
            <w:tcW w:w="1745" w:type="dxa"/>
            <w:tcMar>
              <w:top w:w="50" w:type="dxa"/>
              <w:left w:w="100" w:type="dxa"/>
            </w:tcMar>
            <w:vAlign w:val="center"/>
          </w:tcPr>
          <w:p w:rsidR="003B70F6" w:rsidRDefault="00C60CC2">
            <w:pPr>
              <w:spacing w:after="0"/>
              <w:ind w:left="135"/>
            </w:pPr>
            <w:r>
              <w:rPr>
                <w:rFonts w:ascii="Times New Roman" w:hAnsi="Times New Roman"/>
                <w:b/>
                <w:color w:val="000000"/>
                <w:sz w:val="24"/>
              </w:rPr>
              <w:t xml:space="preserve">Контрольные работы </w:t>
            </w:r>
          </w:p>
          <w:p w:rsidR="003B70F6" w:rsidRDefault="003B70F6">
            <w:pPr>
              <w:spacing w:after="0"/>
              <w:ind w:left="135"/>
            </w:pPr>
          </w:p>
        </w:tc>
        <w:tc>
          <w:tcPr>
            <w:tcW w:w="1829" w:type="dxa"/>
            <w:tcMar>
              <w:top w:w="50" w:type="dxa"/>
              <w:left w:w="100" w:type="dxa"/>
            </w:tcMar>
            <w:vAlign w:val="center"/>
          </w:tcPr>
          <w:p w:rsidR="003B70F6" w:rsidRDefault="00C60CC2">
            <w:pPr>
              <w:spacing w:after="0"/>
              <w:ind w:left="135"/>
            </w:pPr>
            <w:r>
              <w:rPr>
                <w:rFonts w:ascii="Times New Roman" w:hAnsi="Times New Roman"/>
                <w:b/>
                <w:color w:val="000000"/>
                <w:sz w:val="24"/>
              </w:rPr>
              <w:t xml:space="preserve">Практические работы </w:t>
            </w:r>
          </w:p>
          <w:p w:rsidR="003B70F6" w:rsidRDefault="003B70F6">
            <w:pPr>
              <w:spacing w:after="0"/>
              <w:ind w:left="135"/>
            </w:pPr>
          </w:p>
        </w:tc>
        <w:tc>
          <w:tcPr>
            <w:tcW w:w="0" w:type="auto"/>
            <w:vMerge/>
            <w:tcBorders>
              <w:top w:val="nil"/>
            </w:tcBorders>
            <w:tcMar>
              <w:top w:w="50" w:type="dxa"/>
              <w:left w:w="100" w:type="dxa"/>
            </w:tcMar>
          </w:tcPr>
          <w:p w:rsidR="003B70F6" w:rsidRDefault="003B70F6"/>
        </w:tc>
      </w:tr>
      <w:tr w:rsidR="003B70F6">
        <w:trPr>
          <w:trHeight w:val="144"/>
          <w:tblCellSpacing w:w="20" w:type="nil"/>
        </w:trPr>
        <w:tc>
          <w:tcPr>
            <w:tcW w:w="485" w:type="dxa"/>
            <w:tcMar>
              <w:top w:w="50" w:type="dxa"/>
              <w:left w:w="100" w:type="dxa"/>
            </w:tcMar>
            <w:vAlign w:val="center"/>
          </w:tcPr>
          <w:p w:rsidR="003B70F6" w:rsidRDefault="00C60CC2">
            <w:pPr>
              <w:spacing w:after="0"/>
            </w:pPr>
            <w:r>
              <w:rPr>
                <w:rFonts w:ascii="Times New Roman" w:hAnsi="Times New Roman"/>
                <w:color w:val="000000"/>
                <w:sz w:val="24"/>
              </w:rPr>
              <w:t>1</w:t>
            </w:r>
          </w:p>
        </w:tc>
        <w:tc>
          <w:tcPr>
            <w:tcW w:w="2640" w:type="dxa"/>
            <w:tcMar>
              <w:top w:w="50" w:type="dxa"/>
              <w:left w:w="100" w:type="dxa"/>
            </w:tcMar>
            <w:vAlign w:val="center"/>
          </w:tcPr>
          <w:p w:rsidR="003B70F6" w:rsidRDefault="00C60CC2">
            <w:pPr>
              <w:spacing w:after="0"/>
              <w:ind w:left="135"/>
            </w:pPr>
            <w:r>
              <w:rPr>
                <w:rFonts w:ascii="Times New Roman" w:hAnsi="Times New Roman"/>
                <w:color w:val="000000"/>
                <w:sz w:val="24"/>
              </w:rPr>
              <w:t>Простейшие геометрические фигуры и их свойства. Измерение геометрических величин</w:t>
            </w:r>
          </w:p>
        </w:tc>
        <w:tc>
          <w:tcPr>
            <w:tcW w:w="1017"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29"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https://m.edsoo.ru/7f415e2e</w:t>
              </w:r>
            </w:hyperlink>
          </w:p>
        </w:tc>
      </w:tr>
      <w:tr w:rsidR="003B70F6">
        <w:trPr>
          <w:trHeight w:val="144"/>
          <w:tblCellSpacing w:w="20" w:type="nil"/>
        </w:trPr>
        <w:tc>
          <w:tcPr>
            <w:tcW w:w="485" w:type="dxa"/>
            <w:tcMar>
              <w:top w:w="50" w:type="dxa"/>
              <w:left w:w="100" w:type="dxa"/>
            </w:tcMar>
            <w:vAlign w:val="center"/>
          </w:tcPr>
          <w:p w:rsidR="003B70F6" w:rsidRDefault="00C60CC2">
            <w:pPr>
              <w:spacing w:after="0"/>
            </w:pPr>
            <w:r>
              <w:rPr>
                <w:rFonts w:ascii="Times New Roman" w:hAnsi="Times New Roman"/>
                <w:color w:val="000000"/>
                <w:sz w:val="24"/>
              </w:rPr>
              <w:t>2</w:t>
            </w:r>
          </w:p>
        </w:tc>
        <w:tc>
          <w:tcPr>
            <w:tcW w:w="2640" w:type="dxa"/>
            <w:tcMar>
              <w:top w:w="50" w:type="dxa"/>
              <w:left w:w="100" w:type="dxa"/>
            </w:tcMar>
            <w:vAlign w:val="center"/>
          </w:tcPr>
          <w:p w:rsidR="003B70F6" w:rsidRDefault="00C60CC2">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https://m.edsoo.ru/7f415e2e</w:t>
              </w:r>
            </w:hyperlink>
          </w:p>
        </w:tc>
      </w:tr>
      <w:tr w:rsidR="003B70F6">
        <w:trPr>
          <w:trHeight w:val="144"/>
          <w:tblCellSpacing w:w="20" w:type="nil"/>
        </w:trPr>
        <w:tc>
          <w:tcPr>
            <w:tcW w:w="485" w:type="dxa"/>
            <w:tcMar>
              <w:top w:w="50" w:type="dxa"/>
              <w:left w:w="100" w:type="dxa"/>
            </w:tcMar>
            <w:vAlign w:val="center"/>
          </w:tcPr>
          <w:p w:rsidR="003B70F6" w:rsidRDefault="00C60CC2">
            <w:pPr>
              <w:spacing w:after="0"/>
            </w:pPr>
            <w:r>
              <w:rPr>
                <w:rFonts w:ascii="Times New Roman" w:hAnsi="Times New Roman"/>
                <w:color w:val="000000"/>
                <w:sz w:val="24"/>
              </w:rPr>
              <w:t>3</w:t>
            </w:r>
          </w:p>
        </w:tc>
        <w:tc>
          <w:tcPr>
            <w:tcW w:w="2640" w:type="dxa"/>
            <w:tcMar>
              <w:top w:w="50" w:type="dxa"/>
              <w:left w:w="100" w:type="dxa"/>
            </w:tcMar>
            <w:vAlign w:val="center"/>
          </w:tcPr>
          <w:p w:rsidR="003B70F6" w:rsidRDefault="00C60CC2">
            <w:pPr>
              <w:spacing w:after="0"/>
              <w:ind w:left="135"/>
            </w:pPr>
            <w:r>
              <w:rPr>
                <w:rFonts w:ascii="Times New Roman" w:hAnsi="Times New Roman"/>
                <w:color w:val="000000"/>
                <w:sz w:val="24"/>
              </w:rPr>
              <w:t>Параллельные прямые, сумма углов треугольника</w:t>
            </w:r>
          </w:p>
        </w:tc>
        <w:tc>
          <w:tcPr>
            <w:tcW w:w="1017"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https://m.edsoo.ru/7f415e2e</w:t>
              </w:r>
            </w:hyperlink>
          </w:p>
        </w:tc>
      </w:tr>
      <w:tr w:rsidR="003B70F6">
        <w:trPr>
          <w:trHeight w:val="144"/>
          <w:tblCellSpacing w:w="20" w:type="nil"/>
        </w:trPr>
        <w:tc>
          <w:tcPr>
            <w:tcW w:w="485" w:type="dxa"/>
            <w:tcMar>
              <w:top w:w="50" w:type="dxa"/>
              <w:left w:w="100" w:type="dxa"/>
            </w:tcMar>
            <w:vAlign w:val="center"/>
          </w:tcPr>
          <w:p w:rsidR="003B70F6" w:rsidRDefault="00C60CC2">
            <w:pPr>
              <w:spacing w:after="0"/>
            </w:pPr>
            <w:r>
              <w:rPr>
                <w:rFonts w:ascii="Times New Roman" w:hAnsi="Times New Roman"/>
                <w:color w:val="000000"/>
                <w:sz w:val="24"/>
              </w:rPr>
              <w:t>4</w:t>
            </w:r>
          </w:p>
        </w:tc>
        <w:tc>
          <w:tcPr>
            <w:tcW w:w="2640" w:type="dxa"/>
            <w:tcMar>
              <w:top w:w="50" w:type="dxa"/>
              <w:left w:w="100" w:type="dxa"/>
            </w:tcMar>
            <w:vAlign w:val="center"/>
          </w:tcPr>
          <w:p w:rsidR="003B70F6" w:rsidRDefault="00C60CC2">
            <w:pPr>
              <w:spacing w:after="0"/>
              <w:ind w:left="135"/>
            </w:pPr>
            <w:r>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https://m.edsoo.ru/7f415e2e</w:t>
              </w:r>
            </w:hyperlink>
          </w:p>
        </w:tc>
      </w:tr>
      <w:tr w:rsidR="003B70F6">
        <w:trPr>
          <w:trHeight w:val="144"/>
          <w:tblCellSpacing w:w="20" w:type="nil"/>
        </w:trPr>
        <w:tc>
          <w:tcPr>
            <w:tcW w:w="485" w:type="dxa"/>
            <w:tcMar>
              <w:top w:w="50" w:type="dxa"/>
              <w:left w:w="100" w:type="dxa"/>
            </w:tcMar>
            <w:vAlign w:val="center"/>
          </w:tcPr>
          <w:p w:rsidR="003B70F6" w:rsidRDefault="00C60CC2">
            <w:pPr>
              <w:spacing w:after="0"/>
            </w:pPr>
            <w:r>
              <w:rPr>
                <w:rFonts w:ascii="Times New Roman" w:hAnsi="Times New Roman"/>
                <w:color w:val="000000"/>
                <w:sz w:val="24"/>
              </w:rPr>
              <w:t>5</w:t>
            </w:r>
          </w:p>
        </w:tc>
        <w:tc>
          <w:tcPr>
            <w:tcW w:w="2640" w:type="dxa"/>
            <w:tcMar>
              <w:top w:w="50" w:type="dxa"/>
              <w:left w:w="100" w:type="dxa"/>
            </w:tcMar>
            <w:vAlign w:val="center"/>
          </w:tcPr>
          <w:p w:rsidR="003B70F6" w:rsidRDefault="00C60CC2">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https://m.edsoo.ru/7f415e2e</w:t>
              </w:r>
            </w:hyperlink>
          </w:p>
        </w:tc>
      </w:tr>
      <w:tr w:rsidR="003B70F6">
        <w:trPr>
          <w:trHeight w:val="144"/>
          <w:tblCellSpacing w:w="20" w:type="nil"/>
        </w:trPr>
        <w:tc>
          <w:tcPr>
            <w:tcW w:w="0" w:type="auto"/>
            <w:gridSpan w:val="2"/>
            <w:tcMar>
              <w:top w:w="50" w:type="dxa"/>
              <w:left w:w="100" w:type="dxa"/>
            </w:tcMar>
            <w:vAlign w:val="center"/>
          </w:tcPr>
          <w:p w:rsidR="003B70F6" w:rsidRDefault="00C60CC2">
            <w:pPr>
              <w:spacing w:after="0"/>
              <w:ind w:left="135"/>
            </w:pPr>
            <w:r>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68 </w:t>
            </w:r>
          </w:p>
        </w:tc>
        <w:tc>
          <w:tcPr>
            <w:tcW w:w="1745"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3B70F6" w:rsidRDefault="003B70F6"/>
        </w:tc>
      </w:tr>
    </w:tbl>
    <w:p w:rsidR="003B70F6" w:rsidRDefault="003B70F6">
      <w:pPr>
        <w:sectPr w:rsidR="003B70F6">
          <w:pgSz w:w="16383" w:h="11906" w:orient="landscape"/>
          <w:pgMar w:top="1134" w:right="850" w:bottom="1134" w:left="1701" w:header="720" w:footer="720" w:gutter="0"/>
          <w:cols w:space="720"/>
        </w:sectPr>
      </w:pPr>
    </w:p>
    <w:p w:rsidR="003B70F6" w:rsidRDefault="00C60CC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3B70F6">
        <w:trPr>
          <w:trHeight w:val="144"/>
          <w:tblCellSpacing w:w="20" w:type="nil"/>
        </w:trPr>
        <w:tc>
          <w:tcPr>
            <w:tcW w:w="461" w:type="dxa"/>
            <w:vMerge w:val="restart"/>
            <w:tcMar>
              <w:top w:w="50" w:type="dxa"/>
              <w:left w:w="100" w:type="dxa"/>
            </w:tcMar>
            <w:vAlign w:val="center"/>
          </w:tcPr>
          <w:p w:rsidR="003B70F6" w:rsidRDefault="00C60CC2">
            <w:pPr>
              <w:spacing w:after="0"/>
              <w:ind w:left="135"/>
            </w:pPr>
            <w:r>
              <w:rPr>
                <w:rFonts w:ascii="Times New Roman" w:hAnsi="Times New Roman"/>
                <w:b/>
                <w:color w:val="000000"/>
                <w:sz w:val="24"/>
              </w:rPr>
              <w:t xml:space="preserve">№ п/п </w:t>
            </w:r>
          </w:p>
          <w:p w:rsidR="003B70F6" w:rsidRDefault="003B70F6">
            <w:pPr>
              <w:spacing w:after="0"/>
              <w:ind w:left="135"/>
            </w:pPr>
          </w:p>
        </w:tc>
        <w:tc>
          <w:tcPr>
            <w:tcW w:w="3080" w:type="dxa"/>
            <w:vMerge w:val="restart"/>
            <w:tcMar>
              <w:top w:w="50" w:type="dxa"/>
              <w:left w:w="100" w:type="dxa"/>
            </w:tcMar>
            <w:vAlign w:val="center"/>
          </w:tcPr>
          <w:p w:rsidR="003B70F6" w:rsidRDefault="00C60CC2">
            <w:pPr>
              <w:spacing w:after="0"/>
              <w:ind w:left="135"/>
            </w:pPr>
            <w:r>
              <w:rPr>
                <w:rFonts w:ascii="Times New Roman" w:hAnsi="Times New Roman"/>
                <w:b/>
                <w:color w:val="000000"/>
                <w:sz w:val="24"/>
              </w:rPr>
              <w:t xml:space="preserve">Наименование разделов и тем программы </w:t>
            </w:r>
          </w:p>
          <w:p w:rsidR="003B70F6" w:rsidRDefault="003B70F6">
            <w:pPr>
              <w:spacing w:after="0"/>
              <w:ind w:left="135"/>
            </w:pPr>
          </w:p>
        </w:tc>
        <w:tc>
          <w:tcPr>
            <w:tcW w:w="0" w:type="auto"/>
            <w:gridSpan w:val="3"/>
            <w:tcMar>
              <w:top w:w="50" w:type="dxa"/>
              <w:left w:w="100" w:type="dxa"/>
            </w:tcMar>
            <w:vAlign w:val="center"/>
          </w:tcPr>
          <w:p w:rsidR="003B70F6" w:rsidRDefault="00C60CC2">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3B70F6" w:rsidRDefault="00C60CC2">
            <w:pPr>
              <w:spacing w:after="0"/>
              <w:ind w:left="135"/>
            </w:pPr>
            <w:r>
              <w:rPr>
                <w:rFonts w:ascii="Times New Roman" w:hAnsi="Times New Roman"/>
                <w:b/>
                <w:color w:val="000000"/>
                <w:sz w:val="24"/>
              </w:rPr>
              <w:t xml:space="preserve">Электронные (цифровые) образовательные ресурсы </w:t>
            </w:r>
          </w:p>
          <w:p w:rsidR="003B70F6" w:rsidRDefault="003B70F6">
            <w:pPr>
              <w:spacing w:after="0"/>
              <w:ind w:left="135"/>
            </w:pPr>
          </w:p>
        </w:tc>
      </w:tr>
      <w:tr w:rsidR="003B70F6">
        <w:trPr>
          <w:trHeight w:val="144"/>
          <w:tblCellSpacing w:w="20" w:type="nil"/>
        </w:trPr>
        <w:tc>
          <w:tcPr>
            <w:tcW w:w="0" w:type="auto"/>
            <w:vMerge/>
            <w:tcBorders>
              <w:top w:val="nil"/>
            </w:tcBorders>
            <w:tcMar>
              <w:top w:w="50" w:type="dxa"/>
              <w:left w:w="100" w:type="dxa"/>
            </w:tcMar>
          </w:tcPr>
          <w:p w:rsidR="003B70F6" w:rsidRDefault="003B70F6"/>
        </w:tc>
        <w:tc>
          <w:tcPr>
            <w:tcW w:w="0" w:type="auto"/>
            <w:vMerge/>
            <w:tcBorders>
              <w:top w:val="nil"/>
            </w:tcBorders>
            <w:tcMar>
              <w:top w:w="50" w:type="dxa"/>
              <w:left w:w="100" w:type="dxa"/>
            </w:tcMar>
          </w:tcPr>
          <w:p w:rsidR="003B70F6" w:rsidRDefault="003B70F6"/>
        </w:tc>
        <w:tc>
          <w:tcPr>
            <w:tcW w:w="974" w:type="dxa"/>
            <w:tcMar>
              <w:top w:w="50" w:type="dxa"/>
              <w:left w:w="100" w:type="dxa"/>
            </w:tcMar>
            <w:vAlign w:val="center"/>
          </w:tcPr>
          <w:p w:rsidR="003B70F6" w:rsidRDefault="00C60CC2">
            <w:pPr>
              <w:spacing w:after="0"/>
              <w:ind w:left="135"/>
            </w:pPr>
            <w:r>
              <w:rPr>
                <w:rFonts w:ascii="Times New Roman" w:hAnsi="Times New Roman"/>
                <w:b/>
                <w:color w:val="000000"/>
                <w:sz w:val="24"/>
              </w:rPr>
              <w:t xml:space="preserve">Всего </w:t>
            </w:r>
          </w:p>
          <w:p w:rsidR="003B70F6" w:rsidRDefault="003B70F6">
            <w:pPr>
              <w:spacing w:after="0"/>
              <w:ind w:left="135"/>
            </w:pPr>
          </w:p>
        </w:tc>
        <w:tc>
          <w:tcPr>
            <w:tcW w:w="1696" w:type="dxa"/>
            <w:tcMar>
              <w:top w:w="50" w:type="dxa"/>
              <w:left w:w="100" w:type="dxa"/>
            </w:tcMar>
            <w:vAlign w:val="center"/>
          </w:tcPr>
          <w:p w:rsidR="003B70F6" w:rsidRDefault="00C60CC2">
            <w:pPr>
              <w:spacing w:after="0"/>
              <w:ind w:left="135"/>
            </w:pPr>
            <w:r>
              <w:rPr>
                <w:rFonts w:ascii="Times New Roman" w:hAnsi="Times New Roman"/>
                <w:b/>
                <w:color w:val="000000"/>
                <w:sz w:val="24"/>
              </w:rPr>
              <w:t xml:space="preserve">Контрольные работы </w:t>
            </w:r>
          </w:p>
          <w:p w:rsidR="003B70F6" w:rsidRDefault="003B70F6">
            <w:pPr>
              <w:spacing w:after="0"/>
              <w:ind w:left="135"/>
            </w:pPr>
          </w:p>
        </w:tc>
        <w:tc>
          <w:tcPr>
            <w:tcW w:w="1783" w:type="dxa"/>
            <w:tcMar>
              <w:top w:w="50" w:type="dxa"/>
              <w:left w:w="100" w:type="dxa"/>
            </w:tcMar>
            <w:vAlign w:val="center"/>
          </w:tcPr>
          <w:p w:rsidR="003B70F6" w:rsidRDefault="00C60CC2">
            <w:pPr>
              <w:spacing w:after="0"/>
              <w:ind w:left="135"/>
            </w:pPr>
            <w:r>
              <w:rPr>
                <w:rFonts w:ascii="Times New Roman" w:hAnsi="Times New Roman"/>
                <w:b/>
                <w:color w:val="000000"/>
                <w:sz w:val="24"/>
              </w:rPr>
              <w:t xml:space="preserve">Практические работы </w:t>
            </w:r>
          </w:p>
          <w:p w:rsidR="003B70F6" w:rsidRDefault="003B70F6">
            <w:pPr>
              <w:spacing w:after="0"/>
              <w:ind w:left="135"/>
            </w:pPr>
          </w:p>
        </w:tc>
        <w:tc>
          <w:tcPr>
            <w:tcW w:w="0" w:type="auto"/>
            <w:vMerge/>
            <w:tcBorders>
              <w:top w:val="nil"/>
            </w:tcBorders>
            <w:tcMar>
              <w:top w:w="50" w:type="dxa"/>
              <w:left w:w="100" w:type="dxa"/>
            </w:tcMar>
          </w:tcPr>
          <w:p w:rsidR="003B70F6" w:rsidRDefault="003B70F6"/>
        </w:tc>
      </w:tr>
      <w:tr w:rsidR="003B70F6">
        <w:trPr>
          <w:trHeight w:val="144"/>
          <w:tblCellSpacing w:w="20" w:type="nil"/>
        </w:trPr>
        <w:tc>
          <w:tcPr>
            <w:tcW w:w="461" w:type="dxa"/>
            <w:tcMar>
              <w:top w:w="50" w:type="dxa"/>
              <w:left w:w="100" w:type="dxa"/>
            </w:tcMar>
            <w:vAlign w:val="center"/>
          </w:tcPr>
          <w:p w:rsidR="003B70F6" w:rsidRDefault="00C60CC2">
            <w:pPr>
              <w:spacing w:after="0"/>
            </w:pPr>
            <w:r>
              <w:rPr>
                <w:rFonts w:ascii="Times New Roman" w:hAnsi="Times New Roman"/>
                <w:color w:val="000000"/>
                <w:sz w:val="24"/>
              </w:rPr>
              <w:t>1</w:t>
            </w:r>
          </w:p>
        </w:tc>
        <w:tc>
          <w:tcPr>
            <w:tcW w:w="3080" w:type="dxa"/>
            <w:tcMar>
              <w:top w:w="50" w:type="dxa"/>
              <w:left w:w="100" w:type="dxa"/>
            </w:tcMar>
            <w:vAlign w:val="center"/>
          </w:tcPr>
          <w:p w:rsidR="003B70F6" w:rsidRDefault="00C60CC2">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https://m.edsoo.ru/7f417e18</w:t>
              </w:r>
            </w:hyperlink>
          </w:p>
        </w:tc>
      </w:tr>
      <w:tr w:rsidR="003B70F6">
        <w:trPr>
          <w:trHeight w:val="144"/>
          <w:tblCellSpacing w:w="20" w:type="nil"/>
        </w:trPr>
        <w:tc>
          <w:tcPr>
            <w:tcW w:w="461" w:type="dxa"/>
            <w:tcMar>
              <w:top w:w="50" w:type="dxa"/>
              <w:left w:w="100" w:type="dxa"/>
            </w:tcMar>
            <w:vAlign w:val="center"/>
          </w:tcPr>
          <w:p w:rsidR="003B70F6" w:rsidRDefault="00C60CC2">
            <w:pPr>
              <w:spacing w:after="0"/>
            </w:pPr>
            <w:r>
              <w:rPr>
                <w:rFonts w:ascii="Times New Roman" w:hAnsi="Times New Roman"/>
                <w:color w:val="000000"/>
                <w:sz w:val="24"/>
              </w:rPr>
              <w:t>2</w:t>
            </w:r>
          </w:p>
        </w:tc>
        <w:tc>
          <w:tcPr>
            <w:tcW w:w="3080" w:type="dxa"/>
            <w:tcMar>
              <w:top w:w="50" w:type="dxa"/>
              <w:left w:w="100" w:type="dxa"/>
            </w:tcMar>
            <w:vAlign w:val="center"/>
          </w:tcPr>
          <w:p w:rsidR="003B70F6" w:rsidRDefault="00C60CC2">
            <w:pPr>
              <w:spacing w:after="0"/>
              <w:ind w:left="135"/>
            </w:pPr>
            <w:r>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15 </w:t>
            </w:r>
          </w:p>
        </w:tc>
        <w:tc>
          <w:tcPr>
            <w:tcW w:w="169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https://m.edsoo.ru/7f417e18</w:t>
              </w:r>
            </w:hyperlink>
          </w:p>
        </w:tc>
      </w:tr>
      <w:tr w:rsidR="003B70F6">
        <w:trPr>
          <w:trHeight w:val="144"/>
          <w:tblCellSpacing w:w="20" w:type="nil"/>
        </w:trPr>
        <w:tc>
          <w:tcPr>
            <w:tcW w:w="461" w:type="dxa"/>
            <w:tcMar>
              <w:top w:w="50" w:type="dxa"/>
              <w:left w:w="100" w:type="dxa"/>
            </w:tcMar>
            <w:vAlign w:val="center"/>
          </w:tcPr>
          <w:p w:rsidR="003B70F6" w:rsidRDefault="00C60CC2">
            <w:pPr>
              <w:spacing w:after="0"/>
            </w:pPr>
            <w:r>
              <w:rPr>
                <w:rFonts w:ascii="Times New Roman" w:hAnsi="Times New Roman"/>
                <w:color w:val="000000"/>
                <w:sz w:val="24"/>
              </w:rPr>
              <w:t>3</w:t>
            </w:r>
          </w:p>
        </w:tc>
        <w:tc>
          <w:tcPr>
            <w:tcW w:w="3080" w:type="dxa"/>
            <w:tcMar>
              <w:top w:w="50" w:type="dxa"/>
              <w:left w:w="100" w:type="dxa"/>
            </w:tcMar>
            <w:vAlign w:val="center"/>
          </w:tcPr>
          <w:p w:rsidR="003B70F6" w:rsidRDefault="00C60CC2">
            <w:pPr>
              <w:spacing w:after="0"/>
              <w:ind w:left="135"/>
            </w:pPr>
            <w:r>
              <w:rPr>
                <w:rFonts w:ascii="Times New Roman" w:hAnsi="Times New Roman"/>
                <w:color w:val="000000"/>
                <w:sz w:val="24"/>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https://m.edsoo.ru/7f417e18</w:t>
              </w:r>
            </w:hyperlink>
          </w:p>
        </w:tc>
      </w:tr>
      <w:tr w:rsidR="003B70F6">
        <w:trPr>
          <w:trHeight w:val="144"/>
          <w:tblCellSpacing w:w="20" w:type="nil"/>
        </w:trPr>
        <w:tc>
          <w:tcPr>
            <w:tcW w:w="461" w:type="dxa"/>
            <w:tcMar>
              <w:top w:w="50" w:type="dxa"/>
              <w:left w:w="100" w:type="dxa"/>
            </w:tcMar>
            <w:vAlign w:val="center"/>
          </w:tcPr>
          <w:p w:rsidR="003B70F6" w:rsidRDefault="00C60CC2">
            <w:pPr>
              <w:spacing w:after="0"/>
            </w:pPr>
            <w:r>
              <w:rPr>
                <w:rFonts w:ascii="Times New Roman" w:hAnsi="Times New Roman"/>
                <w:color w:val="000000"/>
                <w:sz w:val="24"/>
              </w:rPr>
              <w:t>4</w:t>
            </w:r>
          </w:p>
        </w:tc>
        <w:tc>
          <w:tcPr>
            <w:tcW w:w="3080" w:type="dxa"/>
            <w:tcMar>
              <w:top w:w="50" w:type="dxa"/>
              <w:left w:w="100" w:type="dxa"/>
            </w:tcMar>
            <w:vAlign w:val="center"/>
          </w:tcPr>
          <w:p w:rsidR="003B70F6" w:rsidRDefault="00C60CC2">
            <w:pPr>
              <w:spacing w:after="0"/>
              <w:ind w:left="135"/>
            </w:pPr>
            <w:r>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10 </w:t>
            </w:r>
          </w:p>
        </w:tc>
        <w:tc>
          <w:tcPr>
            <w:tcW w:w="169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https://m.edsoo.ru/7f417e18</w:t>
              </w:r>
            </w:hyperlink>
          </w:p>
        </w:tc>
      </w:tr>
      <w:tr w:rsidR="003B70F6">
        <w:trPr>
          <w:trHeight w:val="144"/>
          <w:tblCellSpacing w:w="20" w:type="nil"/>
        </w:trPr>
        <w:tc>
          <w:tcPr>
            <w:tcW w:w="461" w:type="dxa"/>
            <w:tcMar>
              <w:top w:w="50" w:type="dxa"/>
              <w:left w:w="100" w:type="dxa"/>
            </w:tcMar>
            <w:vAlign w:val="center"/>
          </w:tcPr>
          <w:p w:rsidR="003B70F6" w:rsidRDefault="00C60CC2">
            <w:pPr>
              <w:spacing w:after="0"/>
            </w:pPr>
            <w:r>
              <w:rPr>
                <w:rFonts w:ascii="Times New Roman" w:hAnsi="Times New Roman"/>
                <w:color w:val="000000"/>
                <w:sz w:val="24"/>
              </w:rPr>
              <w:t>5</w:t>
            </w:r>
          </w:p>
        </w:tc>
        <w:tc>
          <w:tcPr>
            <w:tcW w:w="3080" w:type="dxa"/>
            <w:tcMar>
              <w:top w:w="50" w:type="dxa"/>
              <w:left w:w="100" w:type="dxa"/>
            </w:tcMar>
            <w:vAlign w:val="center"/>
          </w:tcPr>
          <w:p w:rsidR="003B70F6" w:rsidRDefault="00C60CC2">
            <w:pPr>
              <w:spacing w:after="0"/>
              <w:ind w:left="135"/>
            </w:pPr>
            <w:r>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13 </w:t>
            </w:r>
          </w:p>
        </w:tc>
        <w:tc>
          <w:tcPr>
            <w:tcW w:w="169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https://m.edsoo.ru/7f417e18</w:t>
              </w:r>
            </w:hyperlink>
          </w:p>
        </w:tc>
      </w:tr>
      <w:tr w:rsidR="003B70F6">
        <w:trPr>
          <w:trHeight w:val="144"/>
          <w:tblCellSpacing w:w="20" w:type="nil"/>
        </w:trPr>
        <w:tc>
          <w:tcPr>
            <w:tcW w:w="461" w:type="dxa"/>
            <w:tcMar>
              <w:top w:w="50" w:type="dxa"/>
              <w:left w:w="100" w:type="dxa"/>
            </w:tcMar>
            <w:vAlign w:val="center"/>
          </w:tcPr>
          <w:p w:rsidR="003B70F6" w:rsidRDefault="00C60CC2">
            <w:pPr>
              <w:spacing w:after="0"/>
            </w:pPr>
            <w:r>
              <w:rPr>
                <w:rFonts w:ascii="Times New Roman" w:hAnsi="Times New Roman"/>
                <w:color w:val="000000"/>
                <w:sz w:val="24"/>
              </w:rPr>
              <w:t>6</w:t>
            </w:r>
          </w:p>
        </w:tc>
        <w:tc>
          <w:tcPr>
            <w:tcW w:w="3080" w:type="dxa"/>
            <w:tcMar>
              <w:top w:w="50" w:type="dxa"/>
              <w:left w:w="100" w:type="dxa"/>
            </w:tcMar>
            <w:vAlign w:val="center"/>
          </w:tcPr>
          <w:p w:rsidR="003B70F6" w:rsidRDefault="00C60CC2">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https://m.edsoo.ru/7f417e18</w:t>
              </w:r>
            </w:hyperlink>
          </w:p>
        </w:tc>
      </w:tr>
      <w:tr w:rsidR="003B70F6">
        <w:trPr>
          <w:trHeight w:val="144"/>
          <w:tblCellSpacing w:w="20" w:type="nil"/>
        </w:trPr>
        <w:tc>
          <w:tcPr>
            <w:tcW w:w="0" w:type="auto"/>
            <w:gridSpan w:val="2"/>
            <w:tcMar>
              <w:top w:w="50" w:type="dxa"/>
              <w:left w:w="100" w:type="dxa"/>
            </w:tcMar>
            <w:vAlign w:val="center"/>
          </w:tcPr>
          <w:p w:rsidR="003B70F6" w:rsidRDefault="00C60CC2">
            <w:pPr>
              <w:spacing w:after="0"/>
              <w:ind w:left="135"/>
            </w:pPr>
            <w:r>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68 </w:t>
            </w:r>
          </w:p>
        </w:tc>
        <w:tc>
          <w:tcPr>
            <w:tcW w:w="169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3B70F6" w:rsidRDefault="003B70F6"/>
        </w:tc>
      </w:tr>
    </w:tbl>
    <w:p w:rsidR="003B70F6" w:rsidRDefault="003B70F6">
      <w:pPr>
        <w:sectPr w:rsidR="003B70F6">
          <w:pgSz w:w="16383" w:h="11906" w:orient="landscape"/>
          <w:pgMar w:top="1134" w:right="850" w:bottom="1134" w:left="1701" w:header="720" w:footer="720" w:gutter="0"/>
          <w:cols w:space="720"/>
        </w:sectPr>
      </w:pPr>
    </w:p>
    <w:p w:rsidR="003B70F6" w:rsidRDefault="00C60CC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3B70F6">
        <w:trPr>
          <w:trHeight w:val="144"/>
          <w:tblCellSpacing w:w="20" w:type="nil"/>
        </w:trPr>
        <w:tc>
          <w:tcPr>
            <w:tcW w:w="480" w:type="dxa"/>
            <w:vMerge w:val="restart"/>
            <w:tcMar>
              <w:top w:w="50" w:type="dxa"/>
              <w:left w:w="100" w:type="dxa"/>
            </w:tcMar>
            <w:vAlign w:val="center"/>
          </w:tcPr>
          <w:p w:rsidR="003B70F6" w:rsidRDefault="00C60CC2">
            <w:pPr>
              <w:spacing w:after="0"/>
              <w:ind w:left="135"/>
            </w:pPr>
            <w:r>
              <w:rPr>
                <w:rFonts w:ascii="Times New Roman" w:hAnsi="Times New Roman"/>
                <w:b/>
                <w:color w:val="000000"/>
                <w:sz w:val="24"/>
              </w:rPr>
              <w:t xml:space="preserve">№ п/п </w:t>
            </w:r>
          </w:p>
          <w:p w:rsidR="003B70F6" w:rsidRDefault="003B70F6">
            <w:pPr>
              <w:spacing w:after="0"/>
              <w:ind w:left="135"/>
            </w:pPr>
          </w:p>
        </w:tc>
        <w:tc>
          <w:tcPr>
            <w:tcW w:w="2728" w:type="dxa"/>
            <w:vMerge w:val="restart"/>
            <w:tcMar>
              <w:top w:w="50" w:type="dxa"/>
              <w:left w:w="100" w:type="dxa"/>
            </w:tcMar>
            <w:vAlign w:val="center"/>
          </w:tcPr>
          <w:p w:rsidR="003B70F6" w:rsidRDefault="00C60CC2">
            <w:pPr>
              <w:spacing w:after="0"/>
              <w:ind w:left="135"/>
            </w:pPr>
            <w:r>
              <w:rPr>
                <w:rFonts w:ascii="Times New Roman" w:hAnsi="Times New Roman"/>
                <w:b/>
                <w:color w:val="000000"/>
                <w:sz w:val="24"/>
              </w:rPr>
              <w:t xml:space="preserve">Наименование разделов и тем программы </w:t>
            </w:r>
          </w:p>
          <w:p w:rsidR="003B70F6" w:rsidRDefault="003B70F6">
            <w:pPr>
              <w:spacing w:after="0"/>
              <w:ind w:left="135"/>
            </w:pPr>
          </w:p>
        </w:tc>
        <w:tc>
          <w:tcPr>
            <w:tcW w:w="0" w:type="auto"/>
            <w:gridSpan w:val="3"/>
            <w:tcMar>
              <w:top w:w="50" w:type="dxa"/>
              <w:left w:w="100" w:type="dxa"/>
            </w:tcMar>
            <w:vAlign w:val="center"/>
          </w:tcPr>
          <w:p w:rsidR="003B70F6" w:rsidRDefault="00C60CC2">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3B70F6" w:rsidRDefault="00C60CC2">
            <w:pPr>
              <w:spacing w:after="0"/>
              <w:ind w:left="135"/>
            </w:pPr>
            <w:r>
              <w:rPr>
                <w:rFonts w:ascii="Times New Roman" w:hAnsi="Times New Roman"/>
                <w:b/>
                <w:color w:val="000000"/>
                <w:sz w:val="24"/>
              </w:rPr>
              <w:t xml:space="preserve">Электронные (цифровые) образовательные ресурсы </w:t>
            </w:r>
          </w:p>
          <w:p w:rsidR="003B70F6" w:rsidRDefault="003B70F6">
            <w:pPr>
              <w:spacing w:after="0"/>
              <w:ind w:left="135"/>
            </w:pPr>
          </w:p>
        </w:tc>
      </w:tr>
      <w:tr w:rsidR="003B70F6">
        <w:trPr>
          <w:trHeight w:val="144"/>
          <w:tblCellSpacing w:w="20" w:type="nil"/>
        </w:trPr>
        <w:tc>
          <w:tcPr>
            <w:tcW w:w="0" w:type="auto"/>
            <w:vMerge/>
            <w:tcBorders>
              <w:top w:val="nil"/>
            </w:tcBorders>
            <w:tcMar>
              <w:top w:w="50" w:type="dxa"/>
              <w:left w:w="100" w:type="dxa"/>
            </w:tcMar>
          </w:tcPr>
          <w:p w:rsidR="003B70F6" w:rsidRDefault="003B70F6"/>
        </w:tc>
        <w:tc>
          <w:tcPr>
            <w:tcW w:w="0" w:type="auto"/>
            <w:vMerge/>
            <w:tcBorders>
              <w:top w:val="nil"/>
            </w:tcBorders>
            <w:tcMar>
              <w:top w:w="50" w:type="dxa"/>
              <w:left w:w="100" w:type="dxa"/>
            </w:tcMar>
          </w:tcPr>
          <w:p w:rsidR="003B70F6" w:rsidRDefault="003B70F6"/>
        </w:tc>
        <w:tc>
          <w:tcPr>
            <w:tcW w:w="1008" w:type="dxa"/>
            <w:tcMar>
              <w:top w:w="50" w:type="dxa"/>
              <w:left w:w="100" w:type="dxa"/>
            </w:tcMar>
            <w:vAlign w:val="center"/>
          </w:tcPr>
          <w:p w:rsidR="003B70F6" w:rsidRDefault="00C60CC2">
            <w:pPr>
              <w:spacing w:after="0"/>
              <w:ind w:left="135"/>
            </w:pPr>
            <w:r>
              <w:rPr>
                <w:rFonts w:ascii="Times New Roman" w:hAnsi="Times New Roman"/>
                <w:b/>
                <w:color w:val="000000"/>
                <w:sz w:val="24"/>
              </w:rPr>
              <w:t xml:space="preserve">Всего </w:t>
            </w:r>
          </w:p>
          <w:p w:rsidR="003B70F6" w:rsidRDefault="003B70F6">
            <w:pPr>
              <w:spacing w:after="0"/>
              <w:ind w:left="135"/>
            </w:pPr>
          </w:p>
        </w:tc>
        <w:tc>
          <w:tcPr>
            <w:tcW w:w="1736" w:type="dxa"/>
            <w:tcMar>
              <w:top w:w="50" w:type="dxa"/>
              <w:left w:w="100" w:type="dxa"/>
            </w:tcMar>
            <w:vAlign w:val="center"/>
          </w:tcPr>
          <w:p w:rsidR="003B70F6" w:rsidRDefault="00C60CC2">
            <w:pPr>
              <w:spacing w:after="0"/>
              <w:ind w:left="135"/>
            </w:pPr>
            <w:r>
              <w:rPr>
                <w:rFonts w:ascii="Times New Roman" w:hAnsi="Times New Roman"/>
                <w:b/>
                <w:color w:val="000000"/>
                <w:sz w:val="24"/>
              </w:rPr>
              <w:t xml:space="preserve">Контрольные работы </w:t>
            </w:r>
          </w:p>
          <w:p w:rsidR="003B70F6" w:rsidRDefault="003B70F6">
            <w:pPr>
              <w:spacing w:after="0"/>
              <w:ind w:left="135"/>
            </w:pPr>
          </w:p>
        </w:tc>
        <w:tc>
          <w:tcPr>
            <w:tcW w:w="1820" w:type="dxa"/>
            <w:tcMar>
              <w:top w:w="50" w:type="dxa"/>
              <w:left w:w="100" w:type="dxa"/>
            </w:tcMar>
            <w:vAlign w:val="center"/>
          </w:tcPr>
          <w:p w:rsidR="003B70F6" w:rsidRDefault="00C60CC2">
            <w:pPr>
              <w:spacing w:after="0"/>
              <w:ind w:left="135"/>
            </w:pPr>
            <w:r>
              <w:rPr>
                <w:rFonts w:ascii="Times New Roman" w:hAnsi="Times New Roman"/>
                <w:b/>
                <w:color w:val="000000"/>
                <w:sz w:val="24"/>
              </w:rPr>
              <w:t xml:space="preserve">Практические работы </w:t>
            </w:r>
          </w:p>
          <w:p w:rsidR="003B70F6" w:rsidRDefault="003B70F6">
            <w:pPr>
              <w:spacing w:after="0"/>
              <w:ind w:left="135"/>
            </w:pPr>
          </w:p>
        </w:tc>
        <w:tc>
          <w:tcPr>
            <w:tcW w:w="0" w:type="auto"/>
            <w:vMerge/>
            <w:tcBorders>
              <w:top w:val="nil"/>
            </w:tcBorders>
            <w:tcMar>
              <w:top w:w="50" w:type="dxa"/>
              <w:left w:w="100" w:type="dxa"/>
            </w:tcMar>
          </w:tcPr>
          <w:p w:rsidR="003B70F6" w:rsidRDefault="003B70F6"/>
        </w:tc>
      </w:tr>
      <w:tr w:rsidR="003B70F6">
        <w:trPr>
          <w:trHeight w:val="144"/>
          <w:tblCellSpacing w:w="20" w:type="nil"/>
        </w:trPr>
        <w:tc>
          <w:tcPr>
            <w:tcW w:w="480" w:type="dxa"/>
            <w:tcMar>
              <w:top w:w="50" w:type="dxa"/>
              <w:left w:w="100" w:type="dxa"/>
            </w:tcMar>
            <w:vAlign w:val="center"/>
          </w:tcPr>
          <w:p w:rsidR="003B70F6" w:rsidRDefault="00C60CC2">
            <w:pPr>
              <w:spacing w:after="0"/>
            </w:pPr>
            <w:r>
              <w:rPr>
                <w:rFonts w:ascii="Times New Roman" w:hAnsi="Times New Roman"/>
                <w:color w:val="000000"/>
                <w:sz w:val="24"/>
              </w:rPr>
              <w:t>1</w:t>
            </w:r>
          </w:p>
        </w:tc>
        <w:tc>
          <w:tcPr>
            <w:tcW w:w="2728" w:type="dxa"/>
            <w:tcMar>
              <w:top w:w="50" w:type="dxa"/>
              <w:left w:w="100" w:type="dxa"/>
            </w:tcMar>
            <w:vAlign w:val="center"/>
          </w:tcPr>
          <w:p w:rsidR="003B70F6" w:rsidRDefault="00C60CC2">
            <w:pPr>
              <w:spacing w:after="0"/>
              <w:ind w:left="135"/>
            </w:pPr>
            <w:r>
              <w:rPr>
                <w:rFonts w:ascii="Times New Roman" w:hAnsi="Times New Roman"/>
                <w:color w:val="000000"/>
                <w:sz w:val="24"/>
              </w:rPr>
              <w:t>Тригонометрия. Теоремы косинусов и синусов. Решение треугольников</w:t>
            </w:r>
          </w:p>
        </w:tc>
        <w:tc>
          <w:tcPr>
            <w:tcW w:w="100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https://m.edsoo.ru/7f41a12c</w:t>
              </w:r>
            </w:hyperlink>
          </w:p>
        </w:tc>
      </w:tr>
      <w:tr w:rsidR="003B70F6">
        <w:trPr>
          <w:trHeight w:val="144"/>
          <w:tblCellSpacing w:w="20" w:type="nil"/>
        </w:trPr>
        <w:tc>
          <w:tcPr>
            <w:tcW w:w="480" w:type="dxa"/>
            <w:tcMar>
              <w:top w:w="50" w:type="dxa"/>
              <w:left w:w="100" w:type="dxa"/>
            </w:tcMar>
            <w:vAlign w:val="center"/>
          </w:tcPr>
          <w:p w:rsidR="003B70F6" w:rsidRDefault="00C60CC2">
            <w:pPr>
              <w:spacing w:after="0"/>
            </w:pPr>
            <w:r>
              <w:rPr>
                <w:rFonts w:ascii="Times New Roman" w:hAnsi="Times New Roman"/>
                <w:color w:val="000000"/>
                <w:sz w:val="24"/>
              </w:rPr>
              <w:t>2</w:t>
            </w:r>
          </w:p>
        </w:tc>
        <w:tc>
          <w:tcPr>
            <w:tcW w:w="2728" w:type="dxa"/>
            <w:tcMar>
              <w:top w:w="50" w:type="dxa"/>
              <w:left w:w="100" w:type="dxa"/>
            </w:tcMar>
            <w:vAlign w:val="center"/>
          </w:tcPr>
          <w:p w:rsidR="003B70F6" w:rsidRDefault="00C60CC2">
            <w:pPr>
              <w:spacing w:after="0"/>
              <w:ind w:left="135"/>
            </w:pPr>
            <w:r>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10 </w:t>
            </w:r>
          </w:p>
        </w:tc>
        <w:tc>
          <w:tcPr>
            <w:tcW w:w="173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https://m.edsoo.ru/7f41a12c</w:t>
              </w:r>
            </w:hyperlink>
          </w:p>
        </w:tc>
      </w:tr>
      <w:tr w:rsidR="003B70F6">
        <w:trPr>
          <w:trHeight w:val="144"/>
          <w:tblCellSpacing w:w="20" w:type="nil"/>
        </w:trPr>
        <w:tc>
          <w:tcPr>
            <w:tcW w:w="480" w:type="dxa"/>
            <w:tcMar>
              <w:top w:w="50" w:type="dxa"/>
              <w:left w:w="100" w:type="dxa"/>
            </w:tcMar>
            <w:vAlign w:val="center"/>
          </w:tcPr>
          <w:p w:rsidR="003B70F6" w:rsidRDefault="00C60CC2">
            <w:pPr>
              <w:spacing w:after="0"/>
            </w:pPr>
            <w:r>
              <w:rPr>
                <w:rFonts w:ascii="Times New Roman" w:hAnsi="Times New Roman"/>
                <w:color w:val="000000"/>
                <w:sz w:val="24"/>
              </w:rPr>
              <w:t>3</w:t>
            </w:r>
          </w:p>
        </w:tc>
        <w:tc>
          <w:tcPr>
            <w:tcW w:w="2728" w:type="dxa"/>
            <w:tcMar>
              <w:top w:w="50" w:type="dxa"/>
              <w:left w:w="100" w:type="dxa"/>
            </w:tcMar>
            <w:vAlign w:val="center"/>
          </w:tcPr>
          <w:p w:rsidR="003B70F6" w:rsidRDefault="00C60CC2">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https://m.edsoo.ru/7f41a12c</w:t>
              </w:r>
            </w:hyperlink>
          </w:p>
        </w:tc>
      </w:tr>
      <w:tr w:rsidR="003B70F6">
        <w:trPr>
          <w:trHeight w:val="144"/>
          <w:tblCellSpacing w:w="20" w:type="nil"/>
        </w:trPr>
        <w:tc>
          <w:tcPr>
            <w:tcW w:w="480" w:type="dxa"/>
            <w:tcMar>
              <w:top w:w="50" w:type="dxa"/>
              <w:left w:w="100" w:type="dxa"/>
            </w:tcMar>
            <w:vAlign w:val="center"/>
          </w:tcPr>
          <w:p w:rsidR="003B70F6" w:rsidRDefault="00C60CC2">
            <w:pPr>
              <w:spacing w:after="0"/>
            </w:pPr>
            <w:r>
              <w:rPr>
                <w:rFonts w:ascii="Times New Roman" w:hAnsi="Times New Roman"/>
                <w:color w:val="000000"/>
                <w:sz w:val="24"/>
              </w:rPr>
              <w:t>4</w:t>
            </w:r>
          </w:p>
        </w:tc>
        <w:tc>
          <w:tcPr>
            <w:tcW w:w="2728"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https://m.edsoo.ru/7f41a12c</w:t>
              </w:r>
            </w:hyperlink>
          </w:p>
        </w:tc>
      </w:tr>
      <w:tr w:rsidR="003B70F6">
        <w:trPr>
          <w:trHeight w:val="144"/>
          <w:tblCellSpacing w:w="20" w:type="nil"/>
        </w:trPr>
        <w:tc>
          <w:tcPr>
            <w:tcW w:w="480" w:type="dxa"/>
            <w:tcMar>
              <w:top w:w="50" w:type="dxa"/>
              <w:left w:w="100" w:type="dxa"/>
            </w:tcMar>
            <w:vAlign w:val="center"/>
          </w:tcPr>
          <w:p w:rsidR="003B70F6" w:rsidRDefault="00C60CC2">
            <w:pPr>
              <w:spacing w:after="0"/>
            </w:pPr>
            <w:r>
              <w:rPr>
                <w:rFonts w:ascii="Times New Roman" w:hAnsi="Times New Roman"/>
                <w:color w:val="000000"/>
                <w:sz w:val="24"/>
              </w:rPr>
              <w:t>5</w:t>
            </w:r>
          </w:p>
        </w:tc>
        <w:tc>
          <w:tcPr>
            <w:tcW w:w="2728" w:type="dxa"/>
            <w:tcMar>
              <w:top w:w="50" w:type="dxa"/>
              <w:left w:w="100" w:type="dxa"/>
            </w:tcMar>
            <w:vAlign w:val="center"/>
          </w:tcPr>
          <w:p w:rsidR="003B70F6" w:rsidRDefault="00C60CC2">
            <w:pPr>
              <w:spacing w:after="0"/>
              <w:ind w:left="135"/>
            </w:pPr>
            <w:r>
              <w:rPr>
                <w:rFonts w:ascii="Times New Roman" w:hAnsi="Times New Roman"/>
                <w:color w:val="000000"/>
                <w:sz w:val="24"/>
              </w:rPr>
              <w:t>Правильные многоугольники. Длина окружности и площадь круга. Вычисление площадей</w:t>
            </w:r>
          </w:p>
        </w:tc>
        <w:tc>
          <w:tcPr>
            <w:tcW w:w="100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https://m.edsoo.ru/7f41a12c</w:t>
              </w:r>
            </w:hyperlink>
          </w:p>
        </w:tc>
      </w:tr>
      <w:tr w:rsidR="003B70F6">
        <w:trPr>
          <w:trHeight w:val="144"/>
          <w:tblCellSpacing w:w="20" w:type="nil"/>
        </w:trPr>
        <w:tc>
          <w:tcPr>
            <w:tcW w:w="480" w:type="dxa"/>
            <w:tcMar>
              <w:top w:w="50" w:type="dxa"/>
              <w:left w:w="100" w:type="dxa"/>
            </w:tcMar>
            <w:vAlign w:val="center"/>
          </w:tcPr>
          <w:p w:rsidR="003B70F6" w:rsidRDefault="00C60CC2">
            <w:pPr>
              <w:spacing w:after="0"/>
            </w:pPr>
            <w:r>
              <w:rPr>
                <w:rFonts w:ascii="Times New Roman" w:hAnsi="Times New Roman"/>
                <w:color w:val="000000"/>
                <w:sz w:val="24"/>
              </w:rPr>
              <w:t>6</w:t>
            </w:r>
          </w:p>
        </w:tc>
        <w:tc>
          <w:tcPr>
            <w:tcW w:w="2728" w:type="dxa"/>
            <w:tcMar>
              <w:top w:w="50" w:type="dxa"/>
              <w:left w:w="100" w:type="dxa"/>
            </w:tcMar>
            <w:vAlign w:val="center"/>
          </w:tcPr>
          <w:p w:rsidR="003B70F6" w:rsidRDefault="00C60CC2">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20"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https://m.edsoo.ru/7f41a12c</w:t>
              </w:r>
            </w:hyperlink>
          </w:p>
        </w:tc>
      </w:tr>
      <w:tr w:rsidR="003B70F6">
        <w:trPr>
          <w:trHeight w:val="144"/>
          <w:tblCellSpacing w:w="20" w:type="nil"/>
        </w:trPr>
        <w:tc>
          <w:tcPr>
            <w:tcW w:w="480" w:type="dxa"/>
            <w:tcMar>
              <w:top w:w="50" w:type="dxa"/>
              <w:left w:w="100" w:type="dxa"/>
            </w:tcMar>
            <w:vAlign w:val="center"/>
          </w:tcPr>
          <w:p w:rsidR="003B70F6" w:rsidRDefault="00C60CC2">
            <w:pPr>
              <w:spacing w:after="0"/>
            </w:pPr>
            <w:r>
              <w:rPr>
                <w:rFonts w:ascii="Times New Roman" w:hAnsi="Times New Roman"/>
                <w:color w:val="000000"/>
                <w:sz w:val="24"/>
              </w:rPr>
              <w:t>7</w:t>
            </w:r>
          </w:p>
        </w:tc>
        <w:tc>
          <w:tcPr>
            <w:tcW w:w="2728" w:type="dxa"/>
            <w:tcMar>
              <w:top w:w="50" w:type="dxa"/>
              <w:left w:w="100" w:type="dxa"/>
            </w:tcMar>
            <w:vAlign w:val="center"/>
          </w:tcPr>
          <w:p w:rsidR="003B70F6" w:rsidRDefault="00C60CC2">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https://m.edsoo.ru/7f41a12c</w:t>
              </w:r>
            </w:hyperlink>
          </w:p>
        </w:tc>
      </w:tr>
      <w:tr w:rsidR="003B70F6">
        <w:trPr>
          <w:trHeight w:val="144"/>
          <w:tblCellSpacing w:w="20" w:type="nil"/>
        </w:trPr>
        <w:tc>
          <w:tcPr>
            <w:tcW w:w="0" w:type="auto"/>
            <w:gridSpan w:val="2"/>
            <w:tcMar>
              <w:top w:w="50" w:type="dxa"/>
              <w:left w:w="100" w:type="dxa"/>
            </w:tcMar>
            <w:vAlign w:val="center"/>
          </w:tcPr>
          <w:p w:rsidR="003B70F6" w:rsidRDefault="00C60CC2">
            <w:pPr>
              <w:spacing w:after="0"/>
              <w:ind w:left="135"/>
            </w:pPr>
            <w:r>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68 </w:t>
            </w:r>
          </w:p>
        </w:tc>
        <w:tc>
          <w:tcPr>
            <w:tcW w:w="173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3B70F6" w:rsidRDefault="003B70F6"/>
        </w:tc>
      </w:tr>
    </w:tbl>
    <w:p w:rsidR="003B70F6" w:rsidRDefault="003B70F6">
      <w:pPr>
        <w:sectPr w:rsidR="003B70F6">
          <w:pgSz w:w="16383" w:h="11906" w:orient="landscape"/>
          <w:pgMar w:top="1134" w:right="850" w:bottom="1134" w:left="1701" w:header="720" w:footer="720" w:gutter="0"/>
          <w:cols w:space="720"/>
        </w:sectPr>
      </w:pPr>
    </w:p>
    <w:p w:rsidR="003B70F6" w:rsidRDefault="003B70F6">
      <w:pPr>
        <w:sectPr w:rsidR="003B70F6">
          <w:pgSz w:w="16383" w:h="11906" w:orient="landscape"/>
          <w:pgMar w:top="1134" w:right="850" w:bottom="1134" w:left="1701" w:header="720" w:footer="720" w:gutter="0"/>
          <w:cols w:space="720"/>
        </w:sectPr>
      </w:pPr>
    </w:p>
    <w:p w:rsidR="003B70F6" w:rsidRDefault="00C60CC2">
      <w:pPr>
        <w:spacing w:after="0"/>
        <w:ind w:left="120"/>
      </w:pPr>
      <w:bookmarkStart w:id="8" w:name="block-10538871"/>
      <w:bookmarkEnd w:id="7"/>
      <w:r>
        <w:rPr>
          <w:rFonts w:ascii="Times New Roman" w:hAnsi="Times New Roman"/>
          <w:b/>
          <w:color w:val="000000"/>
          <w:sz w:val="28"/>
        </w:rPr>
        <w:lastRenderedPageBreak/>
        <w:t xml:space="preserve"> ПОУРОЧНОЕ ПЛАНИРОВАНИЕ </w:t>
      </w:r>
    </w:p>
    <w:p w:rsidR="003B70F6" w:rsidRDefault="00C60CC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4"/>
        <w:gridCol w:w="1722"/>
        <w:gridCol w:w="1844"/>
        <w:gridCol w:w="1921"/>
        <w:gridCol w:w="2873"/>
      </w:tblGrid>
      <w:tr w:rsidR="003B70F6">
        <w:trPr>
          <w:trHeight w:val="144"/>
          <w:tblCellSpacing w:w="20" w:type="nil"/>
        </w:trPr>
        <w:tc>
          <w:tcPr>
            <w:tcW w:w="534" w:type="dxa"/>
            <w:vMerge w:val="restart"/>
            <w:tcMar>
              <w:top w:w="50" w:type="dxa"/>
              <w:left w:w="100" w:type="dxa"/>
            </w:tcMar>
            <w:vAlign w:val="center"/>
          </w:tcPr>
          <w:p w:rsidR="003B70F6" w:rsidRDefault="00C60CC2">
            <w:pPr>
              <w:spacing w:after="0"/>
              <w:ind w:left="135"/>
            </w:pPr>
            <w:r>
              <w:rPr>
                <w:rFonts w:ascii="Times New Roman" w:hAnsi="Times New Roman"/>
                <w:b/>
                <w:color w:val="000000"/>
                <w:sz w:val="24"/>
              </w:rPr>
              <w:t xml:space="preserve">№ п/п </w:t>
            </w:r>
          </w:p>
          <w:p w:rsidR="003B70F6" w:rsidRDefault="003B70F6">
            <w:pPr>
              <w:spacing w:after="0"/>
              <w:ind w:left="135"/>
            </w:pPr>
          </w:p>
        </w:tc>
        <w:tc>
          <w:tcPr>
            <w:tcW w:w="2816" w:type="dxa"/>
            <w:vMerge w:val="restart"/>
            <w:tcMar>
              <w:top w:w="50" w:type="dxa"/>
              <w:left w:w="100" w:type="dxa"/>
            </w:tcMar>
            <w:vAlign w:val="center"/>
          </w:tcPr>
          <w:p w:rsidR="003B70F6" w:rsidRDefault="00C60CC2">
            <w:pPr>
              <w:spacing w:after="0"/>
              <w:ind w:left="135"/>
            </w:pPr>
            <w:r>
              <w:rPr>
                <w:rFonts w:ascii="Times New Roman" w:hAnsi="Times New Roman"/>
                <w:b/>
                <w:color w:val="000000"/>
                <w:sz w:val="24"/>
              </w:rPr>
              <w:t xml:space="preserve">Тема урока </w:t>
            </w:r>
          </w:p>
          <w:p w:rsidR="003B70F6" w:rsidRDefault="003B70F6">
            <w:pPr>
              <w:spacing w:after="0"/>
              <w:ind w:left="135"/>
            </w:pPr>
          </w:p>
        </w:tc>
        <w:tc>
          <w:tcPr>
            <w:tcW w:w="0" w:type="auto"/>
            <w:gridSpan w:val="3"/>
            <w:tcMar>
              <w:top w:w="50" w:type="dxa"/>
              <w:left w:w="100" w:type="dxa"/>
            </w:tcMar>
            <w:vAlign w:val="center"/>
          </w:tcPr>
          <w:p w:rsidR="003B70F6" w:rsidRDefault="00C60CC2">
            <w:pPr>
              <w:spacing w:after="0"/>
            </w:pPr>
            <w:r>
              <w:rPr>
                <w:rFonts w:ascii="Times New Roman" w:hAnsi="Times New Roman"/>
                <w:b/>
                <w:color w:val="000000"/>
                <w:sz w:val="24"/>
              </w:rPr>
              <w:t>Количество часов</w:t>
            </w:r>
          </w:p>
        </w:tc>
        <w:tc>
          <w:tcPr>
            <w:tcW w:w="2292" w:type="dxa"/>
            <w:vMerge w:val="restart"/>
            <w:tcMar>
              <w:top w:w="50" w:type="dxa"/>
              <w:left w:w="100" w:type="dxa"/>
            </w:tcMar>
            <w:vAlign w:val="center"/>
          </w:tcPr>
          <w:p w:rsidR="003B70F6" w:rsidRDefault="00C60CC2">
            <w:pPr>
              <w:spacing w:after="0"/>
              <w:ind w:left="135"/>
            </w:pPr>
            <w:r>
              <w:rPr>
                <w:rFonts w:ascii="Times New Roman" w:hAnsi="Times New Roman"/>
                <w:b/>
                <w:color w:val="000000"/>
                <w:sz w:val="24"/>
              </w:rPr>
              <w:t xml:space="preserve">Электронные цифровые образовательные ресурсы </w:t>
            </w:r>
          </w:p>
          <w:p w:rsidR="003B70F6" w:rsidRDefault="003B70F6">
            <w:pPr>
              <w:spacing w:after="0"/>
              <w:ind w:left="135"/>
            </w:pPr>
          </w:p>
        </w:tc>
      </w:tr>
      <w:tr w:rsidR="003B70F6">
        <w:trPr>
          <w:trHeight w:val="144"/>
          <w:tblCellSpacing w:w="20" w:type="nil"/>
        </w:trPr>
        <w:tc>
          <w:tcPr>
            <w:tcW w:w="0" w:type="auto"/>
            <w:vMerge/>
            <w:tcBorders>
              <w:top w:val="nil"/>
            </w:tcBorders>
            <w:tcMar>
              <w:top w:w="50" w:type="dxa"/>
              <w:left w:w="100" w:type="dxa"/>
            </w:tcMar>
          </w:tcPr>
          <w:p w:rsidR="003B70F6" w:rsidRDefault="003B70F6"/>
        </w:tc>
        <w:tc>
          <w:tcPr>
            <w:tcW w:w="0" w:type="auto"/>
            <w:vMerge/>
            <w:tcBorders>
              <w:top w:val="nil"/>
            </w:tcBorders>
            <w:tcMar>
              <w:top w:w="50" w:type="dxa"/>
              <w:left w:w="100" w:type="dxa"/>
            </w:tcMar>
          </w:tcPr>
          <w:p w:rsidR="003B70F6" w:rsidRDefault="003B70F6"/>
        </w:tc>
        <w:tc>
          <w:tcPr>
            <w:tcW w:w="1101" w:type="dxa"/>
            <w:tcMar>
              <w:top w:w="50" w:type="dxa"/>
              <w:left w:w="100" w:type="dxa"/>
            </w:tcMar>
            <w:vAlign w:val="center"/>
          </w:tcPr>
          <w:p w:rsidR="003B70F6" w:rsidRDefault="00C60CC2">
            <w:pPr>
              <w:spacing w:after="0"/>
              <w:ind w:left="135"/>
            </w:pPr>
            <w:r>
              <w:rPr>
                <w:rFonts w:ascii="Times New Roman" w:hAnsi="Times New Roman"/>
                <w:b/>
                <w:color w:val="000000"/>
                <w:sz w:val="24"/>
              </w:rPr>
              <w:t xml:space="preserve">Всего </w:t>
            </w:r>
          </w:p>
          <w:p w:rsidR="003B70F6" w:rsidRDefault="003B70F6">
            <w:pPr>
              <w:spacing w:after="0"/>
              <w:ind w:left="135"/>
            </w:pPr>
          </w:p>
        </w:tc>
        <w:tc>
          <w:tcPr>
            <w:tcW w:w="1844" w:type="dxa"/>
            <w:tcMar>
              <w:top w:w="50" w:type="dxa"/>
              <w:left w:w="100" w:type="dxa"/>
            </w:tcMar>
            <w:vAlign w:val="center"/>
          </w:tcPr>
          <w:p w:rsidR="003B70F6" w:rsidRDefault="00C60CC2">
            <w:pPr>
              <w:spacing w:after="0"/>
              <w:ind w:left="135"/>
            </w:pPr>
            <w:r>
              <w:rPr>
                <w:rFonts w:ascii="Times New Roman" w:hAnsi="Times New Roman"/>
                <w:b/>
                <w:color w:val="000000"/>
                <w:sz w:val="24"/>
              </w:rPr>
              <w:t xml:space="preserve">Контрольные работы </w:t>
            </w:r>
          </w:p>
          <w:p w:rsidR="003B70F6" w:rsidRDefault="003B70F6">
            <w:pPr>
              <w:spacing w:after="0"/>
              <w:ind w:left="135"/>
            </w:pPr>
          </w:p>
        </w:tc>
        <w:tc>
          <w:tcPr>
            <w:tcW w:w="1921" w:type="dxa"/>
            <w:tcMar>
              <w:top w:w="50" w:type="dxa"/>
              <w:left w:w="100" w:type="dxa"/>
            </w:tcMar>
            <w:vAlign w:val="center"/>
          </w:tcPr>
          <w:p w:rsidR="003B70F6" w:rsidRDefault="00C60CC2">
            <w:pPr>
              <w:spacing w:after="0"/>
              <w:ind w:left="135"/>
            </w:pPr>
            <w:r>
              <w:rPr>
                <w:rFonts w:ascii="Times New Roman" w:hAnsi="Times New Roman"/>
                <w:b/>
                <w:color w:val="000000"/>
                <w:sz w:val="24"/>
              </w:rPr>
              <w:t xml:space="preserve">Практические работы </w:t>
            </w:r>
          </w:p>
          <w:p w:rsidR="003B70F6" w:rsidRDefault="003B70F6">
            <w:pPr>
              <w:spacing w:after="0"/>
              <w:ind w:left="135"/>
            </w:pPr>
          </w:p>
        </w:tc>
        <w:tc>
          <w:tcPr>
            <w:tcW w:w="0" w:type="auto"/>
            <w:vMerge/>
            <w:tcBorders>
              <w:top w:val="nil"/>
            </w:tcBorders>
            <w:tcMar>
              <w:top w:w="50" w:type="dxa"/>
              <w:left w:w="100" w:type="dxa"/>
            </w:tcMar>
          </w:tcPr>
          <w:p w:rsidR="003B70F6" w:rsidRDefault="003B70F6"/>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1</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Простейшие геометрические объекты</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https://m.edsoo.ru/8866b724</w:t>
              </w:r>
            </w:hyperlink>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2</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Многоугольник, ломаная</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https://m.edsoo.ru/8866cb6a</w:t>
              </w:r>
            </w:hyperlink>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3</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https://m.edsoo.ru/8866c5c0</w:t>
              </w:r>
            </w:hyperlink>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4</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https://m.edsoo.ru/8866c7be</w:t>
              </w:r>
            </w:hyperlink>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5</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3B70F6">
            <w:pPr>
              <w:spacing w:after="0"/>
              <w:ind w:left="135"/>
            </w:pPr>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6</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3B70F6">
            <w:pPr>
              <w:spacing w:after="0"/>
              <w:ind w:left="135"/>
            </w:pPr>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7</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3B70F6">
            <w:pPr>
              <w:spacing w:after="0"/>
              <w:ind w:left="135"/>
            </w:pPr>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8</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Смежные и вертикальные углы</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3B70F6">
            <w:pPr>
              <w:spacing w:after="0"/>
              <w:ind w:left="135"/>
            </w:pPr>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9</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3B70F6">
            <w:pPr>
              <w:spacing w:after="0"/>
              <w:ind w:left="135"/>
            </w:pPr>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10</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https://m.edsoo.ru/8866c3ea</w:t>
              </w:r>
            </w:hyperlink>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11</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3B70F6">
            <w:pPr>
              <w:spacing w:after="0"/>
              <w:ind w:left="135"/>
            </w:pPr>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12</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Измерение линейных и угловых величин, вычисление отрезков и углов</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3B70F6">
            <w:pPr>
              <w:spacing w:after="0"/>
              <w:ind w:left="135"/>
            </w:pPr>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13</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Периметр и площадь фигур, </w:t>
            </w:r>
            <w:r>
              <w:rPr>
                <w:rFonts w:ascii="Times New Roman" w:hAnsi="Times New Roman"/>
                <w:color w:val="000000"/>
                <w:sz w:val="24"/>
              </w:rPr>
              <w:lastRenderedPageBreak/>
              <w:t>составленных из прямоугольников</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lastRenderedPageBreak/>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3B70F6">
            <w:pPr>
              <w:spacing w:after="0"/>
              <w:ind w:left="135"/>
            </w:pPr>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Периметр и площадь фигур, составленных из прямоугольников</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3B70F6">
            <w:pPr>
              <w:spacing w:after="0"/>
              <w:ind w:left="135"/>
            </w:pPr>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15</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Понятие о равных треугольниках и первичные представления о равных фигурах</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https://m.edsoo.ru/8866ce80</w:t>
              </w:r>
            </w:hyperlink>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16</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https://m.edsoo.ru/8866d1fa</w:t>
              </w:r>
            </w:hyperlink>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17</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https://m.edsoo.ru/8866d34e</w:t>
              </w:r>
            </w:hyperlink>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18</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https://m.edsoo.ru/8866e01e</w:t>
              </w:r>
            </w:hyperlink>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19</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3B70F6">
            <w:pPr>
              <w:spacing w:after="0"/>
              <w:ind w:left="135"/>
            </w:pPr>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20</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3B70F6">
            <w:pPr>
              <w:spacing w:after="0"/>
              <w:ind w:left="135"/>
            </w:pPr>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21</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Три признака равенства треугольников</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https://m.edsoo.ru/8866e88e</w:t>
              </w:r>
            </w:hyperlink>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22</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Признаки равенства прямоугольных треугольников</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3B70F6">
            <w:pPr>
              <w:spacing w:after="0"/>
              <w:ind w:left="135"/>
            </w:pPr>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23</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Признаки равенства прямоугольных треугольников</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3B70F6">
            <w:pPr>
              <w:spacing w:after="0"/>
              <w:ind w:left="135"/>
            </w:pPr>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24</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Свойство медианы прямоугольного треугольника, проведённой к гипотенузе</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https://m.edsoo.ru/8866e9ec</w:t>
              </w:r>
            </w:hyperlink>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25</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Свойство медианы прямоугольного треугольника, проведённой к гипотенузе</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3B70F6">
            <w:pPr>
              <w:spacing w:after="0"/>
              <w:ind w:left="135"/>
            </w:pPr>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26</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Равнобедренные и равносторонние треугольники</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https://m.edsoo.ru/8866d6fa</w:t>
              </w:r>
            </w:hyperlink>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27</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Признаки и свойства равнобедренного треугольника</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https://m.edsoo.ru/8866d880</w:t>
              </w:r>
            </w:hyperlink>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lastRenderedPageBreak/>
              <w:t>28</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Признаки и свойства равнобедренного треугольника</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https://m.edsoo.ru/8866d880</w:t>
              </w:r>
            </w:hyperlink>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29</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Признаки и свойства равнобедренного треугольника</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https://m.edsoo.ru/8866e26c</w:t>
              </w:r>
            </w:hyperlink>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30</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3B70F6">
            <w:pPr>
              <w:spacing w:after="0"/>
              <w:ind w:left="135"/>
            </w:pPr>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31</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https://m.edsoo.ru/8866e3a2</w:t>
              </w:r>
            </w:hyperlink>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32</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3B70F6">
            <w:pPr>
              <w:spacing w:after="0"/>
              <w:ind w:left="135"/>
            </w:pPr>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33</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Неравенства в геометрии</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3B70F6">
            <w:pPr>
              <w:spacing w:after="0"/>
              <w:ind w:left="135"/>
            </w:pPr>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34</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Прямоугольный треугольник с углом в 30°</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https://m.edsoo.ru/8866eb22</w:t>
              </w:r>
            </w:hyperlink>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35</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Прямоугольный треугольник с углом в 30°</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3B70F6">
            <w:pPr>
              <w:spacing w:after="0"/>
              <w:ind w:left="135"/>
            </w:pPr>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36</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Контрольная работа по теме "Треугольники"</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https://m.edsoo.ru/8866ecbc</w:t>
              </w:r>
            </w:hyperlink>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37</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Параллельные прямые, их свойства</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https://m.edsoo.ru/8866ef64</w:t>
              </w:r>
            </w:hyperlink>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38</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Пятый постулат Евклида</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3B70F6">
            <w:pPr>
              <w:spacing w:after="0"/>
              <w:ind w:left="135"/>
            </w:pPr>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39</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https://m.edsoo.ru/8866f086</w:t>
              </w:r>
            </w:hyperlink>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40</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3B70F6">
            <w:pPr>
              <w:spacing w:after="0"/>
              <w:ind w:left="135"/>
            </w:pPr>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41</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Накрест лежащие, соответственные и односторонние углы, образованные при </w:t>
            </w:r>
            <w:r>
              <w:rPr>
                <w:rFonts w:ascii="Times New Roman" w:hAnsi="Times New Roman"/>
                <w:color w:val="000000"/>
                <w:sz w:val="24"/>
              </w:rPr>
              <w:lastRenderedPageBreak/>
              <w:t>пересечении параллельных прямых секущей</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lastRenderedPageBreak/>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3B70F6">
            <w:pPr>
              <w:spacing w:after="0"/>
              <w:ind w:left="135"/>
            </w:pPr>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3B70F6">
            <w:pPr>
              <w:spacing w:after="0"/>
              <w:ind w:left="135"/>
            </w:pPr>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43</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https://m.edsoo.ru/8866f3b0</w:t>
              </w:r>
            </w:hyperlink>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44</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3B70F6">
            <w:pPr>
              <w:spacing w:after="0"/>
              <w:ind w:left="135"/>
            </w:pPr>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45</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3B70F6">
            <w:pPr>
              <w:spacing w:after="0"/>
              <w:ind w:left="135"/>
            </w:pPr>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46</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Сумма углов треугольника</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https://m.edsoo.ru/8866f630</w:t>
              </w:r>
            </w:hyperlink>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47</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Сумма углов треугольника</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https://m.edsoo.ru/8866f8ba</w:t>
              </w:r>
            </w:hyperlink>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48</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Внешние углы треугольника</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https://m.edsoo.ru/8866fa5e</w:t>
              </w:r>
            </w:hyperlink>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49</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Внешние углы треугольника</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3B70F6">
            <w:pPr>
              <w:spacing w:after="0"/>
              <w:ind w:left="135"/>
            </w:pPr>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50</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Контрольная работа по теме "Параллельные прямые, сумма углов треугольника"</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https://m.edsoo.ru/8866fe6e</w:t>
              </w:r>
            </w:hyperlink>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51</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Окружность, хорды и диаметр, их свойства</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https://m.edsoo.ru/88670800</w:t>
              </w:r>
            </w:hyperlink>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Касательная к окружности</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https://m.edsoo.ru/88670e9a</w:t>
              </w:r>
            </w:hyperlink>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53</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Окружность, вписанная в угол</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3B70F6">
            <w:pPr>
              <w:spacing w:after="0"/>
              <w:ind w:left="135"/>
            </w:pPr>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54</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Окружность, вписанная в угол</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3B70F6">
            <w:pPr>
              <w:spacing w:after="0"/>
              <w:ind w:left="135"/>
            </w:pPr>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55</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Понятие о ГМТ, применение в задачах</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https://m.edsoo.ru/8867013e</w:t>
              </w:r>
            </w:hyperlink>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56</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Понятие о ГМТ, применение в задачах</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https://m.edsoo.ru/88670508</w:t>
              </w:r>
            </w:hyperlink>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57</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Биссектриса и серединный перпендикуляр как геометрические места точек</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3B70F6">
            <w:pPr>
              <w:spacing w:after="0"/>
              <w:ind w:left="135"/>
            </w:pPr>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58</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Окружность, описанная около треугольника</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https://m.edsoo.ru/88670a62</w:t>
              </w:r>
            </w:hyperlink>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59</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Окружность, описанная около треугольника</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3B70F6">
            <w:pPr>
              <w:spacing w:after="0"/>
              <w:ind w:left="135"/>
            </w:pPr>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60</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Окружность, вписанная в треугольник</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https://m.edsoo.ru/8867103e</w:t>
              </w:r>
            </w:hyperlink>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61</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Окружность, вписанная в треугольник</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3B70F6">
            <w:pPr>
              <w:spacing w:after="0"/>
              <w:ind w:left="135"/>
            </w:pPr>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62</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Простейшие задачи на построение</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https://m.edsoo.ru/88671188</w:t>
              </w:r>
            </w:hyperlink>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63</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Простейшие задачи на построение</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https://m.edsoo.ru/886712d2</w:t>
              </w:r>
            </w:hyperlink>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64</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Контрольная работа по теме "Окружность и круг. Геометрические построения"</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https://m.edsoo.ru/88671462</w:t>
              </w:r>
            </w:hyperlink>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65</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https://m.edsoo.ru/886715b6</w:t>
              </w:r>
            </w:hyperlink>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Итоговая контрольная работа</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https://m.edsoo.ru/886716ec</w:t>
              </w:r>
            </w:hyperlink>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67</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3B70F6">
            <w:pPr>
              <w:spacing w:after="0"/>
              <w:ind w:left="135"/>
            </w:pPr>
          </w:p>
        </w:tc>
      </w:tr>
      <w:tr w:rsidR="003B70F6">
        <w:trPr>
          <w:trHeight w:val="144"/>
          <w:tblCellSpacing w:w="20" w:type="nil"/>
        </w:trPr>
        <w:tc>
          <w:tcPr>
            <w:tcW w:w="534" w:type="dxa"/>
            <w:tcMar>
              <w:top w:w="50" w:type="dxa"/>
              <w:left w:w="100" w:type="dxa"/>
            </w:tcMar>
            <w:vAlign w:val="center"/>
          </w:tcPr>
          <w:p w:rsidR="003B70F6" w:rsidRDefault="00C60CC2">
            <w:pPr>
              <w:spacing w:after="0"/>
            </w:pPr>
            <w:r>
              <w:rPr>
                <w:rFonts w:ascii="Times New Roman" w:hAnsi="Times New Roman"/>
                <w:color w:val="000000"/>
                <w:sz w:val="24"/>
              </w:rPr>
              <w:t>68</w:t>
            </w:r>
          </w:p>
        </w:tc>
        <w:tc>
          <w:tcPr>
            <w:tcW w:w="2816" w:type="dxa"/>
            <w:tcMar>
              <w:top w:w="50" w:type="dxa"/>
              <w:left w:w="100" w:type="dxa"/>
            </w:tcMar>
            <w:vAlign w:val="center"/>
          </w:tcPr>
          <w:p w:rsidR="003B70F6" w:rsidRDefault="00C60CC2">
            <w:pPr>
              <w:spacing w:after="0"/>
              <w:ind w:left="135"/>
            </w:pPr>
            <w:r>
              <w:rPr>
                <w:rFonts w:ascii="Times New Roman" w:hAnsi="Times New Roman"/>
                <w:color w:val="000000"/>
                <w:sz w:val="24"/>
              </w:rPr>
              <w:t>Повторение и обобщение знаний основных понятий и методов курса 7 класса</w:t>
            </w:r>
          </w:p>
        </w:tc>
        <w:tc>
          <w:tcPr>
            <w:tcW w:w="110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https://m.edsoo.ru/886719bc</w:t>
              </w:r>
            </w:hyperlink>
          </w:p>
        </w:tc>
      </w:tr>
      <w:tr w:rsidR="003B70F6">
        <w:trPr>
          <w:trHeight w:val="144"/>
          <w:tblCellSpacing w:w="20" w:type="nil"/>
        </w:trPr>
        <w:tc>
          <w:tcPr>
            <w:tcW w:w="0" w:type="auto"/>
            <w:gridSpan w:val="2"/>
            <w:tcMar>
              <w:top w:w="50" w:type="dxa"/>
              <w:left w:w="100" w:type="dxa"/>
            </w:tcMar>
            <w:vAlign w:val="center"/>
          </w:tcPr>
          <w:p w:rsidR="003B70F6" w:rsidRDefault="00C60CC2">
            <w:pPr>
              <w:spacing w:after="0"/>
              <w:ind w:left="135"/>
            </w:pPr>
            <w:r>
              <w:rPr>
                <w:rFonts w:ascii="Times New Roman" w:hAnsi="Times New Roman"/>
                <w:color w:val="000000"/>
                <w:sz w:val="24"/>
              </w:rPr>
              <w:t>ОБЩЕЕ КОЛИЧЕСТВО ЧАСОВ ПО ПРОГРАММЕ</w:t>
            </w:r>
          </w:p>
        </w:tc>
        <w:tc>
          <w:tcPr>
            <w:tcW w:w="173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68 </w:t>
            </w:r>
          </w:p>
        </w:tc>
        <w:tc>
          <w:tcPr>
            <w:tcW w:w="184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4 </w:t>
            </w:r>
          </w:p>
        </w:tc>
        <w:tc>
          <w:tcPr>
            <w:tcW w:w="1921"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3B70F6" w:rsidRDefault="003B70F6"/>
        </w:tc>
      </w:tr>
    </w:tbl>
    <w:p w:rsidR="003B70F6" w:rsidRDefault="003B70F6">
      <w:pPr>
        <w:sectPr w:rsidR="003B70F6">
          <w:pgSz w:w="16383" w:h="11906" w:orient="landscape"/>
          <w:pgMar w:top="1134" w:right="850" w:bottom="1134" w:left="1701" w:header="720" w:footer="720" w:gutter="0"/>
          <w:cols w:space="720"/>
        </w:sectPr>
      </w:pPr>
    </w:p>
    <w:p w:rsidR="003B70F6" w:rsidRDefault="00C60CC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873"/>
      </w:tblGrid>
      <w:tr w:rsidR="003B70F6">
        <w:trPr>
          <w:trHeight w:val="144"/>
          <w:tblCellSpacing w:w="20" w:type="nil"/>
        </w:trPr>
        <w:tc>
          <w:tcPr>
            <w:tcW w:w="495" w:type="dxa"/>
            <w:vMerge w:val="restart"/>
            <w:tcMar>
              <w:top w:w="50" w:type="dxa"/>
              <w:left w:w="100" w:type="dxa"/>
            </w:tcMar>
            <w:vAlign w:val="center"/>
          </w:tcPr>
          <w:p w:rsidR="003B70F6" w:rsidRDefault="00C60CC2">
            <w:pPr>
              <w:spacing w:after="0"/>
              <w:ind w:left="135"/>
            </w:pPr>
            <w:r>
              <w:rPr>
                <w:rFonts w:ascii="Times New Roman" w:hAnsi="Times New Roman"/>
                <w:b/>
                <w:color w:val="000000"/>
                <w:sz w:val="24"/>
              </w:rPr>
              <w:t xml:space="preserve">№ п/п </w:t>
            </w:r>
          </w:p>
          <w:p w:rsidR="003B70F6" w:rsidRDefault="003B70F6">
            <w:pPr>
              <w:spacing w:after="0"/>
              <w:ind w:left="135"/>
            </w:pPr>
          </w:p>
        </w:tc>
        <w:tc>
          <w:tcPr>
            <w:tcW w:w="3344" w:type="dxa"/>
            <w:vMerge w:val="restart"/>
            <w:tcMar>
              <w:top w:w="50" w:type="dxa"/>
              <w:left w:w="100" w:type="dxa"/>
            </w:tcMar>
            <w:vAlign w:val="center"/>
          </w:tcPr>
          <w:p w:rsidR="003B70F6" w:rsidRDefault="00C60CC2">
            <w:pPr>
              <w:spacing w:after="0"/>
              <w:ind w:left="135"/>
            </w:pPr>
            <w:r>
              <w:rPr>
                <w:rFonts w:ascii="Times New Roman" w:hAnsi="Times New Roman"/>
                <w:b/>
                <w:color w:val="000000"/>
                <w:sz w:val="24"/>
              </w:rPr>
              <w:t xml:space="preserve">Тема урока </w:t>
            </w:r>
          </w:p>
          <w:p w:rsidR="003B70F6" w:rsidRDefault="003B70F6">
            <w:pPr>
              <w:spacing w:after="0"/>
              <w:ind w:left="135"/>
            </w:pPr>
          </w:p>
        </w:tc>
        <w:tc>
          <w:tcPr>
            <w:tcW w:w="0" w:type="auto"/>
            <w:gridSpan w:val="3"/>
            <w:tcMar>
              <w:top w:w="50" w:type="dxa"/>
              <w:left w:w="100" w:type="dxa"/>
            </w:tcMar>
            <w:vAlign w:val="center"/>
          </w:tcPr>
          <w:p w:rsidR="003B70F6" w:rsidRDefault="00C60CC2">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3B70F6" w:rsidRDefault="00C60CC2">
            <w:pPr>
              <w:spacing w:after="0"/>
              <w:ind w:left="135"/>
            </w:pPr>
            <w:r>
              <w:rPr>
                <w:rFonts w:ascii="Times New Roman" w:hAnsi="Times New Roman"/>
                <w:b/>
                <w:color w:val="000000"/>
                <w:sz w:val="24"/>
              </w:rPr>
              <w:t xml:space="preserve">Электронные цифровые образовательные ресурсы </w:t>
            </w:r>
          </w:p>
          <w:p w:rsidR="003B70F6" w:rsidRDefault="003B70F6">
            <w:pPr>
              <w:spacing w:after="0"/>
              <w:ind w:left="135"/>
            </w:pPr>
          </w:p>
        </w:tc>
      </w:tr>
      <w:tr w:rsidR="003B70F6">
        <w:trPr>
          <w:trHeight w:val="144"/>
          <w:tblCellSpacing w:w="20" w:type="nil"/>
        </w:trPr>
        <w:tc>
          <w:tcPr>
            <w:tcW w:w="0" w:type="auto"/>
            <w:vMerge/>
            <w:tcBorders>
              <w:top w:val="nil"/>
            </w:tcBorders>
            <w:tcMar>
              <w:top w:w="50" w:type="dxa"/>
              <w:left w:w="100" w:type="dxa"/>
            </w:tcMar>
          </w:tcPr>
          <w:p w:rsidR="003B70F6" w:rsidRDefault="003B70F6"/>
        </w:tc>
        <w:tc>
          <w:tcPr>
            <w:tcW w:w="0" w:type="auto"/>
            <w:vMerge/>
            <w:tcBorders>
              <w:top w:val="nil"/>
            </w:tcBorders>
            <w:tcMar>
              <w:top w:w="50" w:type="dxa"/>
              <w:left w:w="100" w:type="dxa"/>
            </w:tcMar>
          </w:tcPr>
          <w:p w:rsidR="003B70F6" w:rsidRDefault="003B70F6"/>
        </w:tc>
        <w:tc>
          <w:tcPr>
            <w:tcW w:w="1034" w:type="dxa"/>
            <w:tcMar>
              <w:top w:w="50" w:type="dxa"/>
              <w:left w:w="100" w:type="dxa"/>
            </w:tcMar>
            <w:vAlign w:val="center"/>
          </w:tcPr>
          <w:p w:rsidR="003B70F6" w:rsidRDefault="00C60CC2">
            <w:pPr>
              <w:spacing w:after="0"/>
              <w:ind w:left="135"/>
            </w:pPr>
            <w:r>
              <w:rPr>
                <w:rFonts w:ascii="Times New Roman" w:hAnsi="Times New Roman"/>
                <w:b/>
                <w:color w:val="000000"/>
                <w:sz w:val="24"/>
              </w:rPr>
              <w:t xml:space="preserve">Всего </w:t>
            </w:r>
          </w:p>
          <w:p w:rsidR="003B70F6" w:rsidRDefault="003B70F6">
            <w:pPr>
              <w:spacing w:after="0"/>
              <w:ind w:left="135"/>
            </w:pPr>
          </w:p>
        </w:tc>
        <w:tc>
          <w:tcPr>
            <w:tcW w:w="1766" w:type="dxa"/>
            <w:tcMar>
              <w:top w:w="50" w:type="dxa"/>
              <w:left w:w="100" w:type="dxa"/>
            </w:tcMar>
            <w:vAlign w:val="center"/>
          </w:tcPr>
          <w:p w:rsidR="003B70F6" w:rsidRDefault="00C60CC2">
            <w:pPr>
              <w:spacing w:after="0"/>
              <w:ind w:left="135"/>
            </w:pPr>
            <w:r>
              <w:rPr>
                <w:rFonts w:ascii="Times New Roman" w:hAnsi="Times New Roman"/>
                <w:b/>
                <w:color w:val="000000"/>
                <w:sz w:val="24"/>
              </w:rPr>
              <w:t xml:space="preserve">Контрольные работы </w:t>
            </w:r>
          </w:p>
          <w:p w:rsidR="003B70F6" w:rsidRDefault="003B70F6">
            <w:pPr>
              <w:spacing w:after="0"/>
              <w:ind w:left="135"/>
            </w:pPr>
          </w:p>
        </w:tc>
        <w:tc>
          <w:tcPr>
            <w:tcW w:w="1848" w:type="dxa"/>
            <w:tcMar>
              <w:top w:w="50" w:type="dxa"/>
              <w:left w:w="100" w:type="dxa"/>
            </w:tcMar>
            <w:vAlign w:val="center"/>
          </w:tcPr>
          <w:p w:rsidR="003B70F6" w:rsidRDefault="00C60CC2">
            <w:pPr>
              <w:spacing w:after="0"/>
              <w:ind w:left="135"/>
            </w:pPr>
            <w:r>
              <w:rPr>
                <w:rFonts w:ascii="Times New Roman" w:hAnsi="Times New Roman"/>
                <w:b/>
                <w:color w:val="000000"/>
                <w:sz w:val="24"/>
              </w:rPr>
              <w:t xml:space="preserve">Практические работы </w:t>
            </w:r>
          </w:p>
          <w:p w:rsidR="003B70F6" w:rsidRDefault="003B70F6">
            <w:pPr>
              <w:spacing w:after="0"/>
              <w:ind w:left="135"/>
            </w:pPr>
          </w:p>
        </w:tc>
        <w:tc>
          <w:tcPr>
            <w:tcW w:w="0" w:type="auto"/>
            <w:vMerge/>
            <w:tcBorders>
              <w:top w:val="nil"/>
            </w:tcBorders>
            <w:tcMar>
              <w:top w:w="50" w:type="dxa"/>
              <w:left w:w="100" w:type="dxa"/>
            </w:tcMar>
          </w:tcPr>
          <w:p w:rsidR="003B70F6" w:rsidRDefault="003B70F6"/>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1</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Параллелограмм, его признаки и свойства</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https://m.edsoo.ru/88671af2</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2</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Параллелограмм, его признаки и свойства</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https://m.edsoo.ru/88671ca0</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3</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Параллелограмм, его признаки и свойства</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https://m.edsoo.ru/88671ca0</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4</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https://m.edsoo.ru/88671dea</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5</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https://m.edsoo.ru/88671f20</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6</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Частные случаи параллелограммов (прямоугольник, ромб, квадрат), их признаки и свойства</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https://m.edsoo.ru/8867209c</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7</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Трапеция</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https://m.edsoo.ru/88672358</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8</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Равнобокая и прямоугольная трапеции</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https://m.edsoo.ru/8867252e</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9</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Равнобокая и прямоугольная трапеции</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https://m.edsoo.ru/88672858</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10</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Метод удвоения медианы</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https://m.edsoo.ru/88672b14</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Центральная симметрия</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https://m.edsoo.ru/88672b14</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12</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Контрольная работа по теме "Четырёхугольники"</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https://m.edsoo.ru/88672c9a</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13</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Теорема Фалеса и теорема о пропорциональных отрезках</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https://m.edsoo.ru/8867337a</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14</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Средняя линия треугольника</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https://m.edsoo.ru/88672e0c</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15</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Средняя линия треугольника</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https://m.edsoo.ru/88672f38</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16</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Трапеция, её средняя линия</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https://m.edsoo.ru/88672358</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17</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Трапеция, её средняя линия</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https://m.edsoo.ru/88673064</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18</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Пропорциональные отрезки</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https://m.edsoo.ru/88673794</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19</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Пропорциональные отрезки</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https://m.edsoo.ru/88673794</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20</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Центр масс в треугольнике</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https://m.edsoo.ru/886738fc</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21</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Подобные треугольники</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https://m.edsoo.ru/88673a78</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22</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Три признака подобия треугольников</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https://m.edsoo.ru/88673bae</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23</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Три признака подобия треугольников</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https://m.edsoo.ru/88673d52</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24</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Три признака подобия треугольников</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https://m.edsoo.ru/8867400e</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25</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Три признака подобия треугольников</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3B70F6">
            <w:pPr>
              <w:spacing w:after="0"/>
              <w:ind w:left="135"/>
            </w:pPr>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lastRenderedPageBreak/>
              <w:t>26</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Применение подобия при решении практических задач</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3B70F6">
            <w:pPr>
              <w:spacing w:after="0"/>
              <w:ind w:left="135"/>
            </w:pPr>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27</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Контрольная работа по теме "Подобные треугольники"</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https://m.edsoo.ru/8867445a</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28</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Свойства площадей геометрических фигур</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https://m.edsoo.ru/886745fe</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29</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Формулы для площади треугольника, параллелограмма</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https://m.edsoo.ru/88674860</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30</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Формулы для площади треугольника, параллелограмма</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https://m.edsoo.ru/88674a22</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31</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Формулы для площади треугольника, параллелограмма</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https://m.edsoo.ru/88674a22</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32</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Формулы для площади треугольника, параллелограмма</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https://m.edsoo.ru/88675288</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33</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Формулы для площади треугольника, параллелограмма</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https://m.edsoo.ru/8867542c</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34</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Вычисление площадей сложных фигур</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https://m.edsoo.ru/88674e78</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35</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Площади фигур на клетчатой бумаге</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https://m.edsoo.ru/8867473e</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36</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Площади подобных фигур</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3B70F6">
            <w:pPr>
              <w:spacing w:after="0"/>
              <w:ind w:left="135"/>
            </w:pPr>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37</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Площади подобных фигур</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3B70F6">
            <w:pPr>
              <w:spacing w:after="0"/>
              <w:ind w:left="135"/>
            </w:pPr>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38</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Задачи с практическим содержанием</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https://m.edsoo.ru/88675558</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39</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Задачи с практическим содержанием</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https://m.edsoo.ru/88675684</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40</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Решение задач с помощью метода вспомогательной площади</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https://m.edsoo.ru/88674f90</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Контрольная работа по теме "Площадь"</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https://m.edsoo.ru/8867579c</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42</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Теорема Пифагора и её применение</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https://m.edsoo.ru/88675918</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43</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Теорема Пифагора и её применение</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https://m.edsoo.ru/88675918</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44</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Теорема Пифагора и её применение</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https://m.edsoo.ru/88675abc</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45</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Теорема Пифагора и её применение</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3B70F6">
            <w:pPr>
              <w:spacing w:after="0"/>
              <w:ind w:left="135"/>
            </w:pPr>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46</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Теорема Пифагора и её применение</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3B70F6">
            <w:pPr>
              <w:spacing w:after="0"/>
              <w:ind w:left="135"/>
            </w:pPr>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47</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https://m.edsoo.ru/88675d32</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48</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Основное тригонометрическое тождество</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https://m.edsoo.ru/88675f44</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49</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Основное тригонометрическое тождество</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3B70F6">
            <w:pPr>
              <w:spacing w:after="0"/>
              <w:ind w:left="135"/>
            </w:pPr>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50</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Основное тригонометрическое тождество</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3B70F6">
            <w:pPr>
              <w:spacing w:after="0"/>
              <w:ind w:left="135"/>
            </w:pPr>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51</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Контрольная работа по теме "Теорема Пифагора и начала тригонометрии"</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https://m.edsoo.ru/8a1407e8</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52</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https://m.edsoo.ru/8a1415b2</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53</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https://m.edsoo.ru/8a141940</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54</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Вписанные и центральные углы, угол между касательной и хордой</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https://m.edsoo.ru/8a141b34</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55</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Углы между хордами и секущими</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3B70F6">
            <w:pPr>
              <w:spacing w:after="0"/>
              <w:ind w:left="135"/>
            </w:pPr>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Углы между хордами и секущими</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3B70F6">
            <w:pPr>
              <w:spacing w:after="0"/>
              <w:ind w:left="135"/>
            </w:pPr>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57</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https://m.edsoo.ru/8a140f86</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58</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https://m.edsoo.ru/8a1416d4</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59</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Вписанные и описанные четырёхугольники, их признаки и свойства</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https://m.edsoo.ru/8a1416d4</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60</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3B70F6">
            <w:pPr>
              <w:spacing w:after="0"/>
              <w:ind w:left="135"/>
            </w:pPr>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61</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3B70F6">
            <w:pPr>
              <w:spacing w:after="0"/>
              <w:ind w:left="135"/>
            </w:pPr>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62</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Взаимное расположение двух окружностей, общие касательные</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https://m.edsoo.ru/8a1410a8</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63</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Касание окружностей</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https://m.edsoo.ru/8a1410a8</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64</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Контрольная работа по теме "Углы в окружности. Вписанные и описанные четырехугольники"</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https://m.edsoo.ru/8a141c88</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65</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https://m.edsoo.ru/8a141ddc</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66</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https://m.edsoo.ru/8a141efe</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67</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Итоговая контрольная работа</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https://m.edsoo.ru/8a142368</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lastRenderedPageBreak/>
              <w:t>68</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Повторение основных понятий и методов курсов 7 и 8 классов, обобщение знаний</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https://m.edsoo.ru/8a1420ac</w:t>
              </w:r>
            </w:hyperlink>
          </w:p>
        </w:tc>
      </w:tr>
      <w:tr w:rsidR="003B70F6">
        <w:trPr>
          <w:trHeight w:val="144"/>
          <w:tblCellSpacing w:w="20" w:type="nil"/>
        </w:trPr>
        <w:tc>
          <w:tcPr>
            <w:tcW w:w="0" w:type="auto"/>
            <w:gridSpan w:val="2"/>
            <w:tcMar>
              <w:top w:w="50" w:type="dxa"/>
              <w:left w:w="100" w:type="dxa"/>
            </w:tcMar>
            <w:vAlign w:val="center"/>
          </w:tcPr>
          <w:p w:rsidR="003B70F6" w:rsidRDefault="00C60CC2">
            <w:pPr>
              <w:spacing w:after="0"/>
              <w:ind w:left="135"/>
            </w:pPr>
            <w:r>
              <w:rPr>
                <w:rFonts w:ascii="Times New Roman" w:hAnsi="Times New Roman"/>
                <w:color w:val="000000"/>
                <w:sz w:val="24"/>
              </w:rPr>
              <w:t>ОБЩЕЕ КОЛИЧЕСТВО ЧАСОВ ПО ПРОГРАММЕ</w:t>
            </w:r>
          </w:p>
        </w:tc>
        <w:tc>
          <w:tcPr>
            <w:tcW w:w="1625"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68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6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3B70F6" w:rsidRDefault="003B70F6"/>
        </w:tc>
      </w:tr>
    </w:tbl>
    <w:p w:rsidR="003B70F6" w:rsidRDefault="003B70F6">
      <w:pPr>
        <w:sectPr w:rsidR="003B70F6">
          <w:pgSz w:w="16383" w:h="11906" w:orient="landscape"/>
          <w:pgMar w:top="1134" w:right="850" w:bottom="1134" w:left="1701" w:header="720" w:footer="720" w:gutter="0"/>
          <w:cols w:space="720"/>
        </w:sectPr>
      </w:pPr>
    </w:p>
    <w:p w:rsidR="003B70F6" w:rsidRDefault="00C60CC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861"/>
      </w:tblGrid>
      <w:tr w:rsidR="003B70F6">
        <w:trPr>
          <w:trHeight w:val="144"/>
          <w:tblCellSpacing w:w="20" w:type="nil"/>
        </w:trPr>
        <w:tc>
          <w:tcPr>
            <w:tcW w:w="495" w:type="dxa"/>
            <w:vMerge w:val="restart"/>
            <w:tcMar>
              <w:top w:w="50" w:type="dxa"/>
              <w:left w:w="100" w:type="dxa"/>
            </w:tcMar>
            <w:vAlign w:val="center"/>
          </w:tcPr>
          <w:p w:rsidR="003B70F6" w:rsidRDefault="00C60CC2">
            <w:pPr>
              <w:spacing w:after="0"/>
              <w:ind w:left="135"/>
            </w:pPr>
            <w:r>
              <w:rPr>
                <w:rFonts w:ascii="Times New Roman" w:hAnsi="Times New Roman"/>
                <w:b/>
                <w:color w:val="000000"/>
                <w:sz w:val="24"/>
              </w:rPr>
              <w:t xml:space="preserve">№ п/п </w:t>
            </w:r>
          </w:p>
          <w:p w:rsidR="003B70F6" w:rsidRDefault="003B70F6">
            <w:pPr>
              <w:spacing w:after="0"/>
              <w:ind w:left="135"/>
            </w:pPr>
          </w:p>
        </w:tc>
        <w:tc>
          <w:tcPr>
            <w:tcW w:w="3344" w:type="dxa"/>
            <w:vMerge w:val="restart"/>
            <w:tcMar>
              <w:top w:w="50" w:type="dxa"/>
              <w:left w:w="100" w:type="dxa"/>
            </w:tcMar>
            <w:vAlign w:val="center"/>
          </w:tcPr>
          <w:p w:rsidR="003B70F6" w:rsidRDefault="00C60CC2">
            <w:pPr>
              <w:spacing w:after="0"/>
              <w:ind w:left="135"/>
            </w:pPr>
            <w:r>
              <w:rPr>
                <w:rFonts w:ascii="Times New Roman" w:hAnsi="Times New Roman"/>
                <w:b/>
                <w:color w:val="000000"/>
                <w:sz w:val="24"/>
              </w:rPr>
              <w:t xml:space="preserve">Тема урока </w:t>
            </w:r>
          </w:p>
          <w:p w:rsidR="003B70F6" w:rsidRDefault="003B70F6">
            <w:pPr>
              <w:spacing w:after="0"/>
              <w:ind w:left="135"/>
            </w:pPr>
          </w:p>
        </w:tc>
        <w:tc>
          <w:tcPr>
            <w:tcW w:w="0" w:type="auto"/>
            <w:gridSpan w:val="3"/>
            <w:tcMar>
              <w:top w:w="50" w:type="dxa"/>
              <w:left w:w="100" w:type="dxa"/>
            </w:tcMar>
            <w:vAlign w:val="center"/>
          </w:tcPr>
          <w:p w:rsidR="003B70F6" w:rsidRDefault="00C60CC2">
            <w:pPr>
              <w:spacing w:after="0"/>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rsidR="003B70F6" w:rsidRDefault="00C60CC2">
            <w:pPr>
              <w:spacing w:after="0"/>
              <w:ind w:left="135"/>
            </w:pPr>
            <w:r>
              <w:rPr>
                <w:rFonts w:ascii="Times New Roman" w:hAnsi="Times New Roman"/>
                <w:b/>
                <w:color w:val="000000"/>
                <w:sz w:val="24"/>
              </w:rPr>
              <w:t xml:space="preserve">Электронные цифровые образовательные ресурсы </w:t>
            </w:r>
          </w:p>
          <w:p w:rsidR="003B70F6" w:rsidRDefault="003B70F6">
            <w:pPr>
              <w:spacing w:after="0"/>
              <w:ind w:left="135"/>
            </w:pPr>
          </w:p>
        </w:tc>
      </w:tr>
      <w:tr w:rsidR="003B70F6">
        <w:trPr>
          <w:trHeight w:val="144"/>
          <w:tblCellSpacing w:w="20" w:type="nil"/>
        </w:trPr>
        <w:tc>
          <w:tcPr>
            <w:tcW w:w="0" w:type="auto"/>
            <w:vMerge/>
            <w:tcBorders>
              <w:top w:val="nil"/>
            </w:tcBorders>
            <w:tcMar>
              <w:top w:w="50" w:type="dxa"/>
              <w:left w:w="100" w:type="dxa"/>
            </w:tcMar>
          </w:tcPr>
          <w:p w:rsidR="003B70F6" w:rsidRDefault="003B70F6"/>
        </w:tc>
        <w:tc>
          <w:tcPr>
            <w:tcW w:w="0" w:type="auto"/>
            <w:vMerge/>
            <w:tcBorders>
              <w:top w:val="nil"/>
            </w:tcBorders>
            <w:tcMar>
              <w:top w:w="50" w:type="dxa"/>
              <w:left w:w="100" w:type="dxa"/>
            </w:tcMar>
          </w:tcPr>
          <w:p w:rsidR="003B70F6" w:rsidRDefault="003B70F6"/>
        </w:tc>
        <w:tc>
          <w:tcPr>
            <w:tcW w:w="1034" w:type="dxa"/>
            <w:tcMar>
              <w:top w:w="50" w:type="dxa"/>
              <w:left w:w="100" w:type="dxa"/>
            </w:tcMar>
            <w:vAlign w:val="center"/>
          </w:tcPr>
          <w:p w:rsidR="003B70F6" w:rsidRDefault="00C60CC2">
            <w:pPr>
              <w:spacing w:after="0"/>
              <w:ind w:left="135"/>
            </w:pPr>
            <w:r>
              <w:rPr>
                <w:rFonts w:ascii="Times New Roman" w:hAnsi="Times New Roman"/>
                <w:b/>
                <w:color w:val="000000"/>
                <w:sz w:val="24"/>
              </w:rPr>
              <w:t xml:space="preserve">Всего </w:t>
            </w:r>
          </w:p>
          <w:p w:rsidR="003B70F6" w:rsidRDefault="003B70F6">
            <w:pPr>
              <w:spacing w:after="0"/>
              <w:ind w:left="135"/>
            </w:pPr>
          </w:p>
        </w:tc>
        <w:tc>
          <w:tcPr>
            <w:tcW w:w="1766" w:type="dxa"/>
            <w:tcMar>
              <w:top w:w="50" w:type="dxa"/>
              <w:left w:w="100" w:type="dxa"/>
            </w:tcMar>
            <w:vAlign w:val="center"/>
          </w:tcPr>
          <w:p w:rsidR="003B70F6" w:rsidRDefault="00C60CC2">
            <w:pPr>
              <w:spacing w:after="0"/>
              <w:ind w:left="135"/>
            </w:pPr>
            <w:r>
              <w:rPr>
                <w:rFonts w:ascii="Times New Roman" w:hAnsi="Times New Roman"/>
                <w:b/>
                <w:color w:val="000000"/>
                <w:sz w:val="24"/>
              </w:rPr>
              <w:t xml:space="preserve">Контрольные работы </w:t>
            </w:r>
          </w:p>
          <w:p w:rsidR="003B70F6" w:rsidRDefault="003B70F6">
            <w:pPr>
              <w:spacing w:after="0"/>
              <w:ind w:left="135"/>
            </w:pPr>
          </w:p>
        </w:tc>
        <w:tc>
          <w:tcPr>
            <w:tcW w:w="1848" w:type="dxa"/>
            <w:tcMar>
              <w:top w:w="50" w:type="dxa"/>
              <w:left w:w="100" w:type="dxa"/>
            </w:tcMar>
            <w:vAlign w:val="center"/>
          </w:tcPr>
          <w:p w:rsidR="003B70F6" w:rsidRDefault="00C60CC2">
            <w:pPr>
              <w:spacing w:after="0"/>
              <w:ind w:left="135"/>
            </w:pPr>
            <w:r>
              <w:rPr>
                <w:rFonts w:ascii="Times New Roman" w:hAnsi="Times New Roman"/>
                <w:b/>
                <w:color w:val="000000"/>
                <w:sz w:val="24"/>
              </w:rPr>
              <w:t xml:space="preserve">Практические работы </w:t>
            </w:r>
          </w:p>
          <w:p w:rsidR="003B70F6" w:rsidRDefault="003B70F6">
            <w:pPr>
              <w:spacing w:after="0"/>
              <w:ind w:left="135"/>
            </w:pPr>
          </w:p>
        </w:tc>
        <w:tc>
          <w:tcPr>
            <w:tcW w:w="0" w:type="auto"/>
            <w:vMerge/>
            <w:tcBorders>
              <w:top w:val="nil"/>
            </w:tcBorders>
            <w:tcMar>
              <w:top w:w="50" w:type="dxa"/>
              <w:left w:w="100" w:type="dxa"/>
            </w:tcMar>
          </w:tcPr>
          <w:p w:rsidR="003B70F6" w:rsidRDefault="003B70F6"/>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1</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Определение тригонометрических функций углов от 0° до 180°</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https://m.edsoo.ru/8a1424bc</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2</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Формулы приведения</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3B70F6">
            <w:pPr>
              <w:spacing w:after="0"/>
              <w:ind w:left="135"/>
            </w:pPr>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3</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Теорема косинусов</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https://m.edsoo.ru/8a14336c</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4</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Теорема косинусов</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3B70F6">
            <w:pPr>
              <w:spacing w:after="0"/>
              <w:ind w:left="135"/>
            </w:pPr>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5</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Теорема косинусов</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https://m.edsoo.ru/8a142d5e</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6</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Теорема синусов</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https://m.edsoo.ru/8a142e8a</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7</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Теорема синусов</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3B70F6">
            <w:pPr>
              <w:spacing w:after="0"/>
              <w:ind w:left="135"/>
            </w:pPr>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8</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Теорема синусов</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3B70F6">
            <w:pPr>
              <w:spacing w:after="0"/>
              <w:ind w:left="135"/>
            </w:pPr>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9</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Нахождение длин сторон и величин углов треугольников</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https://m.edsoo.ru/8a1430b0</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10</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Решение треугольников</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https://m.edsoo.ru/8a142ac0</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11</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Решение треугольников</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https://m.edsoo.ru/8a142ac0</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12</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Решение треугольников</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https://m.edsoo.ru/8a142ac0</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13</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Решение треугольников</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https://m.edsoo.ru/8a142ac0</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Практическое применение теорем синусов и косинусов</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https://m.edsoo.ru/8a142c3c</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15</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Практическое применение теорем синусов и косинусов</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3B70F6">
            <w:pPr>
              <w:spacing w:after="0"/>
              <w:ind w:left="135"/>
            </w:pPr>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16</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Контрольная работа по теме "Решение треугольников"</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https://m.edsoo.ru/8a14392a</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17</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Понятие о преобразовании подобия</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https://m.edsoo.ru/8a143ab0</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18</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Соответственные элементы подобных фигур</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https://m.edsoo.ru/8a143de4</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19</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Соответственные элементы подобных фигур</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3B70F6">
            <w:pPr>
              <w:spacing w:after="0"/>
              <w:ind w:left="135"/>
            </w:pPr>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20</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https://m.edsoo.ru/8a14406e</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21</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https://m.edsoo.ru/8a1441a4</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22</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https://m.edsoo.ru/8a1442da</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23</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Применение теорем в решении геометрических задач</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https://m.edsoo.ru/8a143f06</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24</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Применение теорем в решении геометрических задач</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https://m.edsoo.ru/8a1443fc</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25</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Применение теорем в решении геометрических задач</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https://m.edsoo.ru/8a144578</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26</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Контрольная работа по теме </w:t>
            </w:r>
            <w:r>
              <w:rPr>
                <w:rFonts w:ascii="Times New Roman" w:hAnsi="Times New Roman"/>
                <w:color w:val="000000"/>
                <w:sz w:val="24"/>
              </w:rPr>
              <w:lastRenderedPageBreak/>
              <w:t>"Преобразование подобия. Метрические соотношения в окружности"</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lastRenderedPageBreak/>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https://m.edsoo.ru/8a1447a8</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Определение векторов. Физический и геометрический смысл векторов</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https://m.edsoo.ru/8a144960</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28</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Сложение и вычитание векторов, умножение вектора на число</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https://m.edsoo.ru/8a144a8c</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29</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Сложение и вычитание векторов, умножение вектора на число</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https://m.edsoo.ru/8a144d52</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30</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Сложение и вычитание векторов, умножение вектора на число</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3B70F6">
            <w:pPr>
              <w:spacing w:after="0"/>
              <w:ind w:left="135"/>
            </w:pPr>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31</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Разложение вектора по двум неколлинеарным векторам</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3B70F6">
            <w:pPr>
              <w:spacing w:after="0"/>
              <w:ind w:left="135"/>
            </w:pPr>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32</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Координаты вектора</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https://m.edsoo.ru/8a144fbe</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33</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https://m.edsoo.ru/8a14539c</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34</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Скалярное произведение векторов, его применение для нахождения длин и углов</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https://m.edsoo.ru/8a14550e</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35</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Решение задач с помощью векторов</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https://m.edsoo.ru/8a144c3a</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36</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Решение задач с помощью векторов</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https://m.edsoo.ru/8a1458c4</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37</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Применение векторов для решения задач физики</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3B70F6">
            <w:pPr>
              <w:spacing w:after="0"/>
              <w:ind w:left="135"/>
            </w:pPr>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38</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Контрольная работа по теме "Векторы"</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https://m.edsoo.ru/8a145b08</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39</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Декартовы координаты точек на плоскости</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3B70F6">
            <w:pPr>
              <w:spacing w:after="0"/>
              <w:ind w:left="135"/>
            </w:pPr>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Уравнение прямой</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https://m.edsoo.ru/8a145c48</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41</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Уравнение прямой</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3B70F6">
            <w:pPr>
              <w:spacing w:after="0"/>
              <w:ind w:left="135"/>
            </w:pPr>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42</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Уравнение окружности</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https://m.edsoo.ru/8a14635a</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43</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Координаты точек пересечения окружности и прямой</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https://m.edsoo.ru/8a146620</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44</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3B70F6">
            <w:pPr>
              <w:spacing w:after="0"/>
              <w:ind w:left="135"/>
            </w:pPr>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45</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3B70F6">
            <w:pPr>
              <w:spacing w:after="0"/>
              <w:ind w:left="135"/>
            </w:pPr>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46</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Метод координат при решении геометрических задач, практических задач</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3B70F6">
            <w:pPr>
              <w:spacing w:after="0"/>
              <w:ind w:left="135"/>
            </w:pPr>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47</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Контрольная работа по теме "Декартовы координаты на плоскости"</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https://m.edsoo.ru/8a146e0e</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48</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Правильные многоугольники, вычисление их элементов</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https://m.edsoo.ru/8a146fda</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49</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Число π. Длина окружности</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https://m.edsoo.ru/8a14714c</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50</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Число π. Длина окружности</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https://m.edsoo.ru/8a1472c8</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51</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Длина дуги окружности</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3B70F6">
            <w:pPr>
              <w:spacing w:after="0"/>
              <w:ind w:left="135"/>
            </w:pPr>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52</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Радианная мера угла</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https://m.edsoo.ru/8a14714c</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53</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Площадь круга, сектора, сегмента</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https://m.edsoo.ru/8a147426</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54</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Площадь круга, сектора, сегмента</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https://m.edsoo.ru/8a147750</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Площадь круга, сектора, сегмента</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https://m.edsoo.ru/8a147750</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56</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Понятие о движении плоскости</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https://m.edsoo.ru/8a147c82</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57</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Параллельный перенос, поворот</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https://m.edsoo.ru/8a147f16</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58</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Параллельный перенос, поворот</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https://m.edsoo.ru/8a147f16</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59</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Параллельный перенос, поворот</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3B70F6">
            <w:pPr>
              <w:spacing w:after="0"/>
              <w:ind w:left="135"/>
            </w:pPr>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60</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Параллельный перенос, поворот</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3B70F6">
            <w:pPr>
              <w:spacing w:after="0"/>
              <w:ind w:left="135"/>
            </w:pPr>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61</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Применение движений при решении задач</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https://m.edsoo.ru/8a1480e2</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62</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Контрольная работа по темам "Правильные многоугольники. Окружность. Движения плоскости"</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3B70F6">
            <w:pPr>
              <w:spacing w:after="0"/>
              <w:ind w:left="135"/>
            </w:pPr>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63</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Повторение, обобщение, систематизация знаний. Измерение геометрических величин. Треугольники</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https://m.edsoo.ru/8a148524</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64</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Повторение, обобщение, систематизация знаний. Параллельные и перпендикулярные прямые</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https://m.edsoo.ru/8a148650</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65</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Повторение, обобщение, систематизация знаний. Окружность и круг. Геометрические построения. Углы в окружности</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3B70F6">
            <w:pPr>
              <w:spacing w:after="0"/>
              <w:ind w:left="135"/>
            </w:pPr>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66</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3B70F6">
            <w:pPr>
              <w:spacing w:after="0"/>
              <w:ind w:left="135"/>
            </w:pPr>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Итоговая контрольная работа</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C60CC2">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https://m.edsoo.ru/8a148920</w:t>
              </w:r>
            </w:hyperlink>
          </w:p>
        </w:tc>
      </w:tr>
      <w:tr w:rsidR="003B70F6">
        <w:trPr>
          <w:trHeight w:val="144"/>
          <w:tblCellSpacing w:w="20" w:type="nil"/>
        </w:trPr>
        <w:tc>
          <w:tcPr>
            <w:tcW w:w="495" w:type="dxa"/>
            <w:tcMar>
              <w:top w:w="50" w:type="dxa"/>
              <w:left w:w="100" w:type="dxa"/>
            </w:tcMar>
            <w:vAlign w:val="center"/>
          </w:tcPr>
          <w:p w:rsidR="003B70F6" w:rsidRDefault="00C60CC2">
            <w:pPr>
              <w:spacing w:after="0"/>
            </w:pPr>
            <w:r>
              <w:rPr>
                <w:rFonts w:ascii="Times New Roman" w:hAnsi="Times New Roman"/>
                <w:color w:val="000000"/>
                <w:sz w:val="24"/>
              </w:rPr>
              <w:t>68</w:t>
            </w:r>
          </w:p>
        </w:tc>
        <w:tc>
          <w:tcPr>
            <w:tcW w:w="3344" w:type="dxa"/>
            <w:tcMar>
              <w:top w:w="50" w:type="dxa"/>
              <w:left w:w="100" w:type="dxa"/>
            </w:tcMar>
            <w:vAlign w:val="center"/>
          </w:tcPr>
          <w:p w:rsidR="003B70F6" w:rsidRDefault="00C60CC2">
            <w:pPr>
              <w:spacing w:after="0"/>
              <w:ind w:left="135"/>
            </w:pPr>
            <w:r>
              <w:rPr>
                <w:rFonts w:ascii="Times New Roman" w:hAnsi="Times New Roman"/>
                <w:color w:val="000000"/>
                <w:sz w:val="24"/>
              </w:rPr>
              <w:t>Повторение, обобщение, систематизация знаний</w:t>
            </w:r>
          </w:p>
        </w:tc>
        <w:tc>
          <w:tcPr>
            <w:tcW w:w="1034"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2214" w:type="dxa"/>
            <w:tcMar>
              <w:top w:w="50" w:type="dxa"/>
              <w:left w:w="100" w:type="dxa"/>
            </w:tcMar>
            <w:vAlign w:val="center"/>
          </w:tcPr>
          <w:p w:rsidR="003B70F6" w:rsidRDefault="003B70F6">
            <w:pPr>
              <w:spacing w:after="0"/>
              <w:ind w:left="135"/>
            </w:pPr>
          </w:p>
        </w:tc>
      </w:tr>
      <w:tr w:rsidR="003B70F6">
        <w:trPr>
          <w:trHeight w:val="144"/>
          <w:tblCellSpacing w:w="20" w:type="nil"/>
        </w:trPr>
        <w:tc>
          <w:tcPr>
            <w:tcW w:w="0" w:type="auto"/>
            <w:gridSpan w:val="2"/>
            <w:tcMar>
              <w:top w:w="50" w:type="dxa"/>
              <w:left w:w="100" w:type="dxa"/>
            </w:tcMar>
            <w:vAlign w:val="center"/>
          </w:tcPr>
          <w:p w:rsidR="003B70F6" w:rsidRDefault="00C60CC2">
            <w:pPr>
              <w:spacing w:after="0"/>
              <w:ind w:left="135"/>
            </w:pPr>
            <w:r>
              <w:rPr>
                <w:rFonts w:ascii="Times New Roman" w:hAnsi="Times New Roman"/>
                <w:color w:val="000000"/>
                <w:sz w:val="24"/>
              </w:rPr>
              <w:t>ОБЩЕЕ КОЛИЧЕСТВО ЧАСОВ ПО ПРОГРАММЕ</w:t>
            </w:r>
          </w:p>
        </w:tc>
        <w:tc>
          <w:tcPr>
            <w:tcW w:w="1625"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68 </w:t>
            </w:r>
          </w:p>
        </w:tc>
        <w:tc>
          <w:tcPr>
            <w:tcW w:w="1766"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6 </w:t>
            </w:r>
          </w:p>
        </w:tc>
        <w:tc>
          <w:tcPr>
            <w:tcW w:w="1848" w:type="dxa"/>
            <w:tcMar>
              <w:top w:w="50" w:type="dxa"/>
              <w:left w:w="100" w:type="dxa"/>
            </w:tcMar>
            <w:vAlign w:val="center"/>
          </w:tcPr>
          <w:p w:rsidR="003B70F6" w:rsidRDefault="00C60CC2">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3B70F6" w:rsidRDefault="003B70F6"/>
        </w:tc>
      </w:tr>
    </w:tbl>
    <w:p w:rsidR="003B70F6" w:rsidRDefault="003B70F6">
      <w:pPr>
        <w:sectPr w:rsidR="003B70F6">
          <w:pgSz w:w="16383" w:h="11906" w:orient="landscape"/>
          <w:pgMar w:top="1134" w:right="850" w:bottom="1134" w:left="1701" w:header="720" w:footer="720" w:gutter="0"/>
          <w:cols w:space="720"/>
        </w:sectPr>
      </w:pPr>
    </w:p>
    <w:p w:rsidR="003B70F6" w:rsidRDefault="003B70F6">
      <w:pPr>
        <w:sectPr w:rsidR="003B70F6">
          <w:pgSz w:w="16383" w:h="11906" w:orient="landscape"/>
          <w:pgMar w:top="1134" w:right="850" w:bottom="1134" w:left="1701" w:header="720" w:footer="720" w:gutter="0"/>
          <w:cols w:space="720"/>
        </w:sectPr>
      </w:pPr>
    </w:p>
    <w:p w:rsidR="003B70F6" w:rsidRDefault="00C60CC2">
      <w:pPr>
        <w:spacing w:after="0"/>
        <w:ind w:left="120"/>
      </w:pPr>
      <w:bookmarkStart w:id="9" w:name="block-10538872"/>
      <w:bookmarkEnd w:id="8"/>
      <w:r>
        <w:rPr>
          <w:rFonts w:ascii="Times New Roman" w:hAnsi="Times New Roman"/>
          <w:b/>
          <w:color w:val="000000"/>
          <w:sz w:val="28"/>
        </w:rPr>
        <w:lastRenderedPageBreak/>
        <w:t>УЧЕБНО-МЕТОДИЧЕСКОЕ ОБЕСПЕЧЕНИЕ ОБРАЗОВАТЕЛЬНОГО ПРОЦЕССА</w:t>
      </w:r>
    </w:p>
    <w:p w:rsidR="003B70F6" w:rsidRDefault="00C60CC2">
      <w:pPr>
        <w:spacing w:after="0" w:line="480" w:lineRule="auto"/>
        <w:ind w:left="120"/>
      </w:pPr>
      <w:r>
        <w:rPr>
          <w:rFonts w:ascii="Times New Roman" w:hAnsi="Times New Roman"/>
          <w:b/>
          <w:color w:val="000000"/>
          <w:sz w:val="28"/>
        </w:rPr>
        <w:t>ОБЯЗАТЕЛЬНЫЕ УЧЕБНЫЕ МАТЕРИАЛЫ ДЛЯ УЧЕНИКА</w:t>
      </w:r>
    </w:p>
    <w:p w:rsidR="003B70F6" w:rsidRDefault="00C60CC2">
      <w:pPr>
        <w:spacing w:after="0" w:line="480" w:lineRule="auto"/>
        <w:ind w:left="120"/>
      </w:pPr>
      <w:r>
        <w:rPr>
          <w:rFonts w:ascii="Times New Roman" w:hAnsi="Times New Roman"/>
          <w:color w:val="000000"/>
          <w:sz w:val="28"/>
        </w:rPr>
        <w:t>​‌</w:t>
      </w:r>
      <w:bookmarkStart w:id="10" w:name="acdc3876-571e-4ea9-a1d0-6bf3dde3985b"/>
      <w:r>
        <w:rPr>
          <w:rFonts w:ascii="Times New Roman" w:hAnsi="Times New Roman"/>
          <w:color w:val="000000"/>
          <w:sz w:val="28"/>
        </w:rPr>
        <w:t xml:space="preserve">• Геометрия, 7-9 классы/ </w:t>
      </w:r>
      <w:proofErr w:type="spellStart"/>
      <w:r>
        <w:rPr>
          <w:rFonts w:ascii="Times New Roman" w:hAnsi="Times New Roman"/>
          <w:color w:val="000000"/>
          <w:sz w:val="28"/>
        </w:rPr>
        <w:t>Атанасян</w:t>
      </w:r>
      <w:proofErr w:type="spellEnd"/>
      <w:r>
        <w:rPr>
          <w:rFonts w:ascii="Times New Roman" w:hAnsi="Times New Roman"/>
          <w:color w:val="000000"/>
          <w:sz w:val="28"/>
        </w:rPr>
        <w:t xml:space="preserve"> Л.С., Бутузов В.Ф., Кадомцев С.Б. и другие, Акционерное общество «Издательство «</w:t>
      </w:r>
      <w:proofErr w:type="gramStart"/>
      <w:r>
        <w:rPr>
          <w:rFonts w:ascii="Times New Roman" w:hAnsi="Times New Roman"/>
          <w:color w:val="000000"/>
          <w:sz w:val="28"/>
        </w:rPr>
        <w:t>Просвещение»</w:t>
      </w:r>
      <w:bookmarkEnd w:id="10"/>
      <w:r>
        <w:rPr>
          <w:rFonts w:ascii="Times New Roman" w:hAnsi="Times New Roman"/>
          <w:color w:val="000000"/>
          <w:sz w:val="28"/>
        </w:rPr>
        <w:t>‌</w:t>
      </w:r>
      <w:proofErr w:type="gramEnd"/>
      <w:r>
        <w:rPr>
          <w:rFonts w:ascii="Times New Roman" w:hAnsi="Times New Roman"/>
          <w:color w:val="000000"/>
          <w:sz w:val="28"/>
        </w:rPr>
        <w:t>​</w:t>
      </w:r>
    </w:p>
    <w:p w:rsidR="003B70F6" w:rsidRDefault="00C60CC2">
      <w:pPr>
        <w:spacing w:after="0" w:line="480" w:lineRule="auto"/>
        <w:ind w:left="120"/>
      </w:pPr>
      <w:r>
        <w:rPr>
          <w:rFonts w:ascii="Times New Roman" w:hAnsi="Times New Roman"/>
          <w:color w:val="000000"/>
          <w:sz w:val="28"/>
        </w:rPr>
        <w:t>​‌‌</w:t>
      </w:r>
    </w:p>
    <w:p w:rsidR="003B70F6" w:rsidRDefault="00C60CC2">
      <w:pPr>
        <w:spacing w:after="0"/>
        <w:ind w:left="120"/>
      </w:pPr>
      <w:r>
        <w:rPr>
          <w:rFonts w:ascii="Times New Roman" w:hAnsi="Times New Roman"/>
          <w:color w:val="000000"/>
          <w:sz w:val="28"/>
        </w:rPr>
        <w:t>​</w:t>
      </w:r>
    </w:p>
    <w:p w:rsidR="003B70F6" w:rsidRDefault="00C60CC2">
      <w:pPr>
        <w:spacing w:after="0" w:line="480" w:lineRule="auto"/>
        <w:ind w:left="120"/>
      </w:pPr>
      <w:r>
        <w:rPr>
          <w:rFonts w:ascii="Times New Roman" w:hAnsi="Times New Roman"/>
          <w:b/>
          <w:color w:val="000000"/>
          <w:sz w:val="28"/>
        </w:rPr>
        <w:t>МЕТОДИЧЕСКИЕ МАТЕРИАЛЫ ДЛЯ УЧИТЕЛЯ</w:t>
      </w:r>
    </w:p>
    <w:p w:rsidR="003B70F6" w:rsidRDefault="00C60CC2">
      <w:pPr>
        <w:spacing w:after="0" w:line="480" w:lineRule="auto"/>
        <w:ind w:left="120"/>
      </w:pPr>
      <w:r>
        <w:rPr>
          <w:rFonts w:ascii="Times New Roman" w:hAnsi="Times New Roman"/>
          <w:color w:val="000000"/>
          <w:sz w:val="28"/>
        </w:rPr>
        <w:t>​‌‌​</w:t>
      </w:r>
    </w:p>
    <w:p w:rsidR="003B70F6" w:rsidRDefault="003B70F6">
      <w:pPr>
        <w:spacing w:after="0"/>
        <w:ind w:left="120"/>
      </w:pPr>
    </w:p>
    <w:p w:rsidR="003B70F6" w:rsidRDefault="00C60CC2">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3B70F6" w:rsidRDefault="00C60CC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B70F6" w:rsidRDefault="003B70F6">
      <w:pPr>
        <w:sectPr w:rsidR="003B70F6">
          <w:pgSz w:w="11906" w:h="16383"/>
          <w:pgMar w:top="1134" w:right="850" w:bottom="1134" w:left="1701" w:header="720" w:footer="720" w:gutter="0"/>
          <w:cols w:space="720"/>
        </w:sectPr>
      </w:pPr>
    </w:p>
    <w:bookmarkEnd w:id="9"/>
    <w:p w:rsidR="00C60CC2" w:rsidRDefault="00C60CC2"/>
    <w:sectPr w:rsidR="00C60CC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C2B5C"/>
    <w:multiLevelType w:val="multilevel"/>
    <w:tmpl w:val="3FB461C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A83877"/>
    <w:multiLevelType w:val="multilevel"/>
    <w:tmpl w:val="F8A8FA4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2011B4"/>
    <w:multiLevelType w:val="multilevel"/>
    <w:tmpl w:val="9738D12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AAC5323"/>
    <w:multiLevelType w:val="multilevel"/>
    <w:tmpl w:val="68FAD5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999620E"/>
    <w:multiLevelType w:val="multilevel"/>
    <w:tmpl w:val="F0FEE78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6851AA6"/>
    <w:multiLevelType w:val="multilevel"/>
    <w:tmpl w:val="06CC1CF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0F6"/>
    <w:rsid w:val="003B70F6"/>
    <w:rsid w:val="003D1FF5"/>
    <w:rsid w:val="008026F0"/>
    <w:rsid w:val="00C60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3FE8"/>
  <w15:docId w15:val="{80C7ADAD-EFF6-440C-B637-9577A081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14c"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2c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7385</Words>
  <Characters>42100</Characters>
  <Application>Microsoft Office Word</Application>
  <DocSecurity>0</DocSecurity>
  <Lines>350</Lines>
  <Paragraphs>98</Paragraphs>
  <ScaleCrop>false</ScaleCrop>
  <Company/>
  <LinksUpToDate>false</LinksUpToDate>
  <CharactersWithSpaces>49387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МБОУ Зимаревская СОШ</cp:lastModifiedBy>
  <cp:revision>3</cp:revision>
  <dcterms:created xsi:type="dcterms:W3CDTF">2023-09-06T09:06:00Z</dcterms:created>
  <dcterms:modified xsi:type="dcterms:W3CDTF">2024-08-30T03:14:00Z</dcterms:modified>
</cp:coreProperties>
</file>