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1BE1" w:rsidRDefault="007F1BE1" w:rsidP="00226424">
      <w:pPr>
        <w:spacing w:after="0" w:line="408" w:lineRule="auto"/>
        <w:ind w:left="120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  <w:bookmarkStart w:id="0" w:name="block-17180423"/>
      <w:bookmarkStart w:id="1" w:name="_GoBack"/>
      <w:bookmarkEnd w:id="1"/>
      <w:r w:rsidRPr="007F1BE1">
        <w:rPr>
          <w:rFonts w:ascii="Times New Roman" w:eastAsia="Times New Roman" w:hAnsi="Times New Roman" w:cs="Times New Roman"/>
          <w:b/>
          <w:noProof/>
          <w:color w:val="000000"/>
          <w:sz w:val="28"/>
        </w:rPr>
        <w:drawing>
          <wp:inline distT="0" distB="0" distL="0" distR="0">
            <wp:extent cx="5940425" cy="8162993"/>
            <wp:effectExtent l="0" t="0" r="3175" b="9525"/>
            <wp:docPr id="1" name="Рисунок 1" descr="C:\Users\МБОУ Зимаревская СОШ\Desktop\Сканирования\2024-08-30_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БОУ Зимаревская СОШ\Desktop\Сканирования\2024-08-30_00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29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1BE1" w:rsidRDefault="007F1BE1" w:rsidP="00226424">
      <w:pPr>
        <w:spacing w:after="0" w:line="408" w:lineRule="auto"/>
        <w:ind w:left="120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7F1BE1" w:rsidRDefault="007F1BE1" w:rsidP="00226424">
      <w:pPr>
        <w:spacing w:after="0" w:line="408" w:lineRule="auto"/>
        <w:ind w:left="120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226424" w:rsidRPr="00226424" w:rsidRDefault="00226424" w:rsidP="00226424">
      <w:pPr>
        <w:spacing w:after="0" w:line="408" w:lineRule="auto"/>
        <w:ind w:left="120"/>
        <w:jc w:val="center"/>
        <w:rPr>
          <w:rFonts w:ascii="Calibri" w:eastAsia="Times New Roman" w:hAnsi="Calibri" w:cs="Times New Roman"/>
        </w:rPr>
      </w:pPr>
      <w:r w:rsidRPr="00226424">
        <w:rPr>
          <w:rFonts w:ascii="Times New Roman" w:eastAsia="Times New Roman" w:hAnsi="Times New Roman" w:cs="Times New Roman"/>
          <w:b/>
          <w:color w:val="000000"/>
          <w:sz w:val="28"/>
        </w:rPr>
        <w:lastRenderedPageBreak/>
        <w:t>МИНИСТЕРСТВО ПРОСВЕЩЕНИЯ РОССИЙСКОЙ ФЕДЕРАЦИИ</w:t>
      </w:r>
    </w:p>
    <w:p w:rsidR="00226424" w:rsidRPr="00226424" w:rsidRDefault="00226424" w:rsidP="00226424">
      <w:pPr>
        <w:spacing w:after="0" w:line="408" w:lineRule="auto"/>
        <w:ind w:left="120"/>
        <w:jc w:val="center"/>
        <w:rPr>
          <w:rFonts w:ascii="Calibri" w:eastAsia="Times New Roman" w:hAnsi="Calibri" w:cs="Times New Roman"/>
        </w:rPr>
      </w:pPr>
      <w:r w:rsidRPr="00226424">
        <w:rPr>
          <w:rFonts w:ascii="Times New Roman" w:eastAsia="Times New Roman" w:hAnsi="Times New Roman" w:cs="Times New Roman"/>
          <w:b/>
          <w:color w:val="000000"/>
          <w:sz w:val="28"/>
        </w:rPr>
        <w:t>‌</w:t>
      </w:r>
      <w:bookmarkStart w:id="2" w:name="599c772b-1c2c-414c-9fa0-86e4dc0ff531"/>
      <w:r w:rsidRPr="00226424">
        <w:rPr>
          <w:rFonts w:ascii="Times New Roman" w:eastAsia="Times New Roman" w:hAnsi="Times New Roman" w:cs="Times New Roman"/>
          <w:b/>
          <w:color w:val="000000"/>
          <w:sz w:val="28"/>
        </w:rPr>
        <w:t>Министерство образования и науки Алтайского края</w:t>
      </w:r>
      <w:bookmarkEnd w:id="2"/>
      <w:r w:rsidRPr="00226424">
        <w:rPr>
          <w:rFonts w:ascii="Times New Roman" w:eastAsia="Times New Roman" w:hAnsi="Times New Roman" w:cs="Times New Roman"/>
          <w:b/>
          <w:color w:val="000000"/>
          <w:sz w:val="28"/>
        </w:rPr>
        <w:t xml:space="preserve">‌‌ </w:t>
      </w:r>
    </w:p>
    <w:p w:rsidR="00226424" w:rsidRPr="00226424" w:rsidRDefault="00226424" w:rsidP="00226424">
      <w:pPr>
        <w:spacing w:after="0" w:line="408" w:lineRule="auto"/>
        <w:ind w:left="120"/>
        <w:jc w:val="center"/>
        <w:rPr>
          <w:rFonts w:ascii="Calibri" w:eastAsia="Times New Roman" w:hAnsi="Calibri" w:cs="Times New Roman"/>
        </w:rPr>
      </w:pPr>
      <w:r w:rsidRPr="00226424">
        <w:rPr>
          <w:rFonts w:ascii="Times New Roman" w:eastAsia="Times New Roman" w:hAnsi="Times New Roman" w:cs="Times New Roman"/>
          <w:b/>
          <w:color w:val="000000"/>
          <w:sz w:val="28"/>
        </w:rPr>
        <w:t>‌</w:t>
      </w:r>
      <w:bookmarkStart w:id="3" w:name="c2e57544-b06e-4214-b0f2-f2dfb4114124"/>
      <w:r w:rsidRPr="00226424">
        <w:rPr>
          <w:rFonts w:ascii="Times New Roman" w:eastAsia="Times New Roman" w:hAnsi="Times New Roman" w:cs="Times New Roman"/>
          <w:b/>
          <w:color w:val="000000"/>
          <w:sz w:val="28"/>
        </w:rPr>
        <w:t xml:space="preserve">Комитет Администрации </w:t>
      </w:r>
      <w:proofErr w:type="spellStart"/>
      <w:r w:rsidRPr="00226424">
        <w:rPr>
          <w:rFonts w:ascii="Times New Roman" w:eastAsia="Times New Roman" w:hAnsi="Times New Roman" w:cs="Times New Roman"/>
          <w:b/>
          <w:color w:val="000000"/>
          <w:sz w:val="28"/>
        </w:rPr>
        <w:t>Калманского</w:t>
      </w:r>
      <w:proofErr w:type="spellEnd"/>
      <w:r w:rsidRPr="00226424">
        <w:rPr>
          <w:rFonts w:ascii="Times New Roman" w:eastAsia="Times New Roman" w:hAnsi="Times New Roman" w:cs="Times New Roman"/>
          <w:b/>
          <w:color w:val="000000"/>
          <w:sz w:val="28"/>
        </w:rPr>
        <w:t xml:space="preserve"> район</w:t>
      </w:r>
      <w:bookmarkEnd w:id="3"/>
      <w:r w:rsidRPr="00226424">
        <w:rPr>
          <w:rFonts w:ascii="Times New Roman" w:eastAsia="Times New Roman" w:hAnsi="Times New Roman" w:cs="Times New Roman"/>
          <w:b/>
          <w:color w:val="000000"/>
          <w:sz w:val="28"/>
        </w:rPr>
        <w:t>а по образованию‌</w:t>
      </w:r>
      <w:r w:rsidRPr="00226424">
        <w:rPr>
          <w:rFonts w:ascii="Times New Roman" w:eastAsia="Times New Roman" w:hAnsi="Times New Roman" w:cs="Times New Roman"/>
          <w:color w:val="000000"/>
          <w:sz w:val="28"/>
        </w:rPr>
        <w:t>​</w:t>
      </w:r>
    </w:p>
    <w:p w:rsidR="00226424" w:rsidRPr="00226424" w:rsidRDefault="00226424" w:rsidP="00226424">
      <w:pPr>
        <w:spacing w:after="0" w:line="408" w:lineRule="auto"/>
        <w:ind w:left="120"/>
        <w:jc w:val="center"/>
        <w:rPr>
          <w:rFonts w:ascii="Calibri" w:eastAsia="Times New Roman" w:hAnsi="Calibri" w:cs="Times New Roman"/>
        </w:rPr>
      </w:pPr>
      <w:r w:rsidRPr="00226424">
        <w:rPr>
          <w:rFonts w:ascii="Times New Roman" w:eastAsia="Times New Roman" w:hAnsi="Times New Roman" w:cs="Times New Roman"/>
          <w:b/>
          <w:color w:val="000000"/>
          <w:sz w:val="28"/>
        </w:rPr>
        <w:t>МБОУ Зимаревская СОШ</w:t>
      </w:r>
    </w:p>
    <w:p w:rsidR="00226424" w:rsidRPr="00226424" w:rsidRDefault="00226424" w:rsidP="00226424">
      <w:pPr>
        <w:spacing w:after="0"/>
        <w:ind w:left="120"/>
        <w:rPr>
          <w:rFonts w:ascii="Calibri" w:eastAsia="Times New Roman" w:hAnsi="Calibri" w:cs="Times New Roman"/>
        </w:rPr>
      </w:pPr>
    </w:p>
    <w:p w:rsidR="00226424" w:rsidRPr="00226424" w:rsidRDefault="00226424" w:rsidP="00226424">
      <w:pPr>
        <w:spacing w:after="0"/>
        <w:ind w:left="120"/>
        <w:rPr>
          <w:rFonts w:ascii="Calibri" w:eastAsia="Times New Roman" w:hAnsi="Calibri" w:cs="Times New Roman"/>
        </w:rPr>
      </w:pPr>
    </w:p>
    <w:p w:rsidR="00226424" w:rsidRPr="00226424" w:rsidRDefault="00226424" w:rsidP="00226424">
      <w:pPr>
        <w:spacing w:after="0"/>
        <w:ind w:left="120"/>
        <w:rPr>
          <w:rFonts w:ascii="Calibri" w:eastAsia="Times New Roman" w:hAnsi="Calibri" w:cs="Times New Roman"/>
        </w:rPr>
      </w:pPr>
    </w:p>
    <w:p w:rsidR="00226424" w:rsidRPr="00226424" w:rsidRDefault="00226424" w:rsidP="00226424">
      <w:pPr>
        <w:spacing w:after="0"/>
        <w:ind w:left="120"/>
        <w:rPr>
          <w:rFonts w:ascii="Calibri" w:eastAsia="Times New Roman" w:hAnsi="Calibri" w:cs="Times New Roman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5175"/>
      </w:tblGrid>
      <w:tr w:rsidR="00226424" w:rsidRPr="00226424" w:rsidTr="00226424">
        <w:tc>
          <w:tcPr>
            <w:tcW w:w="3114" w:type="dxa"/>
          </w:tcPr>
          <w:p w:rsidR="00226424" w:rsidRPr="00226424" w:rsidRDefault="00226424" w:rsidP="00226424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2642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РАССМОТРЕНО</w:t>
            </w:r>
          </w:p>
          <w:p w:rsidR="00226424" w:rsidRPr="00226424" w:rsidRDefault="00226424" w:rsidP="00226424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2642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 заседании МС Матренина Е.В.</w:t>
            </w:r>
          </w:p>
          <w:p w:rsidR="00226424" w:rsidRPr="00226424" w:rsidRDefault="00226424" w:rsidP="00226424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64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226424" w:rsidRPr="00226424" w:rsidRDefault="00226424" w:rsidP="00226424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226424" w:rsidRPr="00226424" w:rsidRDefault="00226424" w:rsidP="0022642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64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Протокол №_____ от</w:t>
            </w:r>
          </w:p>
          <w:p w:rsidR="00226424" w:rsidRPr="00226424" w:rsidRDefault="00226424" w:rsidP="0022642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64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«___» августа  2024 г.</w:t>
            </w:r>
          </w:p>
          <w:p w:rsidR="00226424" w:rsidRPr="00226424" w:rsidRDefault="00226424" w:rsidP="00226424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226424" w:rsidRPr="00226424" w:rsidRDefault="00226424" w:rsidP="00226424">
            <w:pPr>
              <w:autoSpaceDE w:val="0"/>
              <w:autoSpaceDN w:val="0"/>
              <w:spacing w:after="120"/>
              <w:ind w:left="2079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2642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УТВЕРЖДЕНО</w:t>
            </w:r>
          </w:p>
          <w:p w:rsidR="00226424" w:rsidRPr="00226424" w:rsidRDefault="00226424" w:rsidP="00226424">
            <w:pPr>
              <w:autoSpaceDE w:val="0"/>
              <w:autoSpaceDN w:val="0"/>
              <w:spacing w:after="120" w:line="240" w:lineRule="auto"/>
              <w:ind w:left="2079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22642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И.о</w:t>
            </w:r>
            <w:proofErr w:type="spellEnd"/>
            <w:r w:rsidRPr="0022642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 директора школы</w:t>
            </w:r>
          </w:p>
          <w:p w:rsidR="00226424" w:rsidRPr="00226424" w:rsidRDefault="00226424" w:rsidP="00226424">
            <w:pPr>
              <w:autoSpaceDE w:val="0"/>
              <w:autoSpaceDN w:val="0"/>
              <w:spacing w:after="120" w:line="240" w:lineRule="auto"/>
              <w:ind w:left="2079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2642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Проничкина Л.А.</w:t>
            </w:r>
          </w:p>
          <w:p w:rsidR="00226424" w:rsidRPr="00226424" w:rsidRDefault="00226424" w:rsidP="00226424">
            <w:pPr>
              <w:autoSpaceDE w:val="0"/>
              <w:autoSpaceDN w:val="0"/>
              <w:spacing w:after="120" w:line="240" w:lineRule="auto"/>
              <w:ind w:left="207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64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226424" w:rsidRPr="00226424" w:rsidRDefault="00226424" w:rsidP="00226424">
            <w:pPr>
              <w:autoSpaceDE w:val="0"/>
              <w:autoSpaceDN w:val="0"/>
              <w:spacing w:after="0" w:line="240" w:lineRule="auto"/>
              <w:ind w:left="207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64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Приказ №____ от</w:t>
            </w:r>
          </w:p>
          <w:p w:rsidR="00226424" w:rsidRPr="00226424" w:rsidRDefault="00226424" w:rsidP="00226424">
            <w:pPr>
              <w:autoSpaceDE w:val="0"/>
              <w:autoSpaceDN w:val="0"/>
              <w:spacing w:after="0" w:line="240" w:lineRule="auto"/>
              <w:ind w:left="207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642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«___» августа  2024 г.</w:t>
            </w:r>
          </w:p>
          <w:p w:rsidR="00226424" w:rsidRPr="00226424" w:rsidRDefault="00226424" w:rsidP="00226424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B627A6" w:rsidRPr="00347838" w:rsidRDefault="00B627A6">
      <w:pPr>
        <w:spacing w:after="0"/>
        <w:ind w:left="120"/>
      </w:pPr>
    </w:p>
    <w:p w:rsidR="00B627A6" w:rsidRPr="00347838" w:rsidRDefault="00283634">
      <w:pPr>
        <w:spacing w:after="0"/>
        <w:ind w:left="120"/>
      </w:pPr>
      <w:r w:rsidRPr="00347838">
        <w:rPr>
          <w:rFonts w:ascii="Times New Roman" w:hAnsi="Times New Roman"/>
          <w:color w:val="000000"/>
          <w:sz w:val="28"/>
        </w:rPr>
        <w:t>‌</w:t>
      </w:r>
    </w:p>
    <w:p w:rsidR="00B627A6" w:rsidRPr="00347838" w:rsidRDefault="00B627A6">
      <w:pPr>
        <w:spacing w:after="0"/>
        <w:ind w:left="120"/>
      </w:pPr>
    </w:p>
    <w:p w:rsidR="00B627A6" w:rsidRPr="00347838" w:rsidRDefault="00B627A6">
      <w:pPr>
        <w:spacing w:after="0"/>
        <w:ind w:left="120"/>
      </w:pPr>
    </w:p>
    <w:p w:rsidR="00B627A6" w:rsidRPr="00347838" w:rsidRDefault="00B627A6">
      <w:pPr>
        <w:spacing w:after="0"/>
        <w:ind w:left="120"/>
      </w:pPr>
    </w:p>
    <w:p w:rsidR="00B627A6" w:rsidRPr="00347838" w:rsidRDefault="00283634">
      <w:pPr>
        <w:spacing w:after="0" w:line="408" w:lineRule="auto"/>
        <w:ind w:left="120"/>
        <w:jc w:val="center"/>
      </w:pPr>
      <w:r w:rsidRPr="00347838">
        <w:rPr>
          <w:rFonts w:ascii="Times New Roman" w:hAnsi="Times New Roman"/>
          <w:b/>
          <w:color w:val="000000"/>
          <w:sz w:val="28"/>
        </w:rPr>
        <w:t>РАБОЧАЯ ПРОГРАММА</w:t>
      </w:r>
    </w:p>
    <w:p w:rsidR="00B627A6" w:rsidRPr="00347838" w:rsidRDefault="00283634">
      <w:pPr>
        <w:spacing w:after="0" w:line="408" w:lineRule="auto"/>
        <w:ind w:left="120"/>
        <w:jc w:val="center"/>
      </w:pPr>
      <w:r w:rsidRPr="00347838">
        <w:rPr>
          <w:rFonts w:ascii="Times New Roman" w:hAnsi="Times New Roman"/>
          <w:color w:val="000000"/>
          <w:sz w:val="28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347838">
        <w:rPr>
          <w:rFonts w:ascii="Times New Roman" w:hAnsi="Times New Roman"/>
          <w:color w:val="000000"/>
          <w:sz w:val="28"/>
        </w:rPr>
        <w:t xml:space="preserve"> 2309618)</w:t>
      </w:r>
    </w:p>
    <w:p w:rsidR="00B627A6" w:rsidRPr="00347838" w:rsidRDefault="00B627A6">
      <w:pPr>
        <w:spacing w:after="0"/>
        <w:ind w:left="120"/>
        <w:jc w:val="center"/>
      </w:pPr>
    </w:p>
    <w:p w:rsidR="00B627A6" w:rsidRPr="00347838" w:rsidRDefault="00283634">
      <w:pPr>
        <w:spacing w:after="0" w:line="408" w:lineRule="auto"/>
        <w:ind w:left="120"/>
        <w:jc w:val="center"/>
      </w:pPr>
      <w:r w:rsidRPr="00347838">
        <w:rPr>
          <w:rFonts w:ascii="Times New Roman" w:hAnsi="Times New Roman"/>
          <w:b/>
          <w:color w:val="000000"/>
          <w:sz w:val="28"/>
        </w:rPr>
        <w:t>учебного предмета «Алгебра и начала математического анализа. Базовый уровень»</w:t>
      </w:r>
    </w:p>
    <w:p w:rsidR="00B627A6" w:rsidRPr="00347838" w:rsidRDefault="00283634">
      <w:pPr>
        <w:spacing w:after="0" w:line="408" w:lineRule="auto"/>
        <w:ind w:left="120"/>
        <w:jc w:val="center"/>
      </w:pPr>
      <w:r w:rsidRPr="00347838">
        <w:rPr>
          <w:rFonts w:ascii="Times New Roman" w:hAnsi="Times New Roman"/>
          <w:color w:val="000000"/>
          <w:sz w:val="28"/>
        </w:rPr>
        <w:t xml:space="preserve">для обучающихся 10-11 классов </w:t>
      </w:r>
    </w:p>
    <w:p w:rsidR="00B627A6" w:rsidRPr="00347838" w:rsidRDefault="00B627A6">
      <w:pPr>
        <w:spacing w:after="0"/>
        <w:ind w:left="120"/>
        <w:jc w:val="center"/>
      </w:pPr>
    </w:p>
    <w:p w:rsidR="00B627A6" w:rsidRPr="00347838" w:rsidRDefault="00B627A6">
      <w:pPr>
        <w:spacing w:after="0"/>
        <w:ind w:left="120"/>
        <w:jc w:val="center"/>
      </w:pPr>
    </w:p>
    <w:p w:rsidR="00B627A6" w:rsidRPr="00347838" w:rsidRDefault="00B627A6">
      <w:pPr>
        <w:spacing w:after="0"/>
        <w:ind w:left="120"/>
        <w:jc w:val="center"/>
      </w:pPr>
    </w:p>
    <w:p w:rsidR="00B627A6" w:rsidRPr="00347838" w:rsidRDefault="00B627A6">
      <w:pPr>
        <w:spacing w:after="0"/>
        <w:ind w:left="120"/>
        <w:jc w:val="center"/>
      </w:pPr>
    </w:p>
    <w:p w:rsidR="00B627A6" w:rsidRPr="00347838" w:rsidRDefault="00B627A6">
      <w:pPr>
        <w:spacing w:after="0"/>
        <w:ind w:left="120"/>
        <w:jc w:val="center"/>
      </w:pPr>
    </w:p>
    <w:p w:rsidR="00B627A6" w:rsidRPr="00347838" w:rsidRDefault="00B627A6">
      <w:pPr>
        <w:spacing w:after="0"/>
        <w:ind w:left="120"/>
        <w:jc w:val="center"/>
      </w:pPr>
    </w:p>
    <w:p w:rsidR="00B627A6" w:rsidRPr="00347838" w:rsidRDefault="00B627A6" w:rsidP="00226424">
      <w:pPr>
        <w:spacing w:after="0"/>
      </w:pPr>
    </w:p>
    <w:p w:rsidR="00B627A6" w:rsidRPr="00347838" w:rsidRDefault="00B627A6">
      <w:pPr>
        <w:spacing w:after="0"/>
        <w:ind w:left="120"/>
        <w:jc w:val="center"/>
      </w:pPr>
    </w:p>
    <w:p w:rsidR="00B627A6" w:rsidRPr="00347838" w:rsidRDefault="00B627A6">
      <w:pPr>
        <w:spacing w:after="0"/>
        <w:ind w:left="120"/>
        <w:jc w:val="center"/>
      </w:pPr>
    </w:p>
    <w:p w:rsidR="00B627A6" w:rsidRPr="00347838" w:rsidRDefault="00283634">
      <w:pPr>
        <w:spacing w:after="0"/>
        <w:ind w:left="120"/>
        <w:jc w:val="center"/>
      </w:pPr>
      <w:r w:rsidRPr="00347838">
        <w:rPr>
          <w:rFonts w:ascii="Times New Roman" w:hAnsi="Times New Roman"/>
          <w:color w:val="000000"/>
          <w:sz w:val="28"/>
        </w:rPr>
        <w:t>​</w:t>
      </w:r>
    </w:p>
    <w:p w:rsidR="00B627A6" w:rsidRPr="00347838" w:rsidRDefault="00B627A6">
      <w:pPr>
        <w:sectPr w:rsidR="00B627A6" w:rsidRPr="00347838">
          <w:pgSz w:w="11906" w:h="16383"/>
          <w:pgMar w:top="1134" w:right="850" w:bottom="1134" w:left="1701" w:header="720" w:footer="720" w:gutter="0"/>
          <w:cols w:space="720"/>
        </w:sectPr>
      </w:pPr>
    </w:p>
    <w:p w:rsidR="00B627A6" w:rsidRPr="00347838" w:rsidRDefault="00283634">
      <w:pPr>
        <w:spacing w:after="0" w:line="264" w:lineRule="auto"/>
        <w:ind w:left="120"/>
        <w:jc w:val="both"/>
      </w:pPr>
      <w:bookmarkStart w:id="4" w:name="block-17180429"/>
      <w:bookmarkEnd w:id="0"/>
      <w:r w:rsidRPr="00347838">
        <w:rPr>
          <w:rFonts w:ascii="Times New Roman" w:hAnsi="Times New Roman"/>
          <w:b/>
          <w:color w:val="000000"/>
          <w:sz w:val="28"/>
        </w:rPr>
        <w:lastRenderedPageBreak/>
        <w:t>ПОЯСНИТЕЛЬНАЯ ЗАПИСКА</w:t>
      </w:r>
    </w:p>
    <w:p w:rsidR="00B627A6" w:rsidRPr="00347838" w:rsidRDefault="00283634">
      <w:pPr>
        <w:spacing w:after="0" w:line="264" w:lineRule="auto"/>
        <w:ind w:firstLine="600"/>
        <w:jc w:val="both"/>
      </w:pPr>
      <w:bookmarkStart w:id="5" w:name="_Toc118726574"/>
      <w:bookmarkEnd w:id="5"/>
      <w:r w:rsidRPr="00347838">
        <w:rPr>
          <w:rFonts w:ascii="Times New Roman" w:hAnsi="Times New Roman"/>
          <w:color w:val="000000"/>
          <w:sz w:val="28"/>
        </w:rPr>
        <w:t xml:space="preserve">Рабочая программа учебного курса «Алгебра и начала математического анализа» базового уровня для обучающихся 10 –11 классов разработана на основе Федерального государственного образовательного стандарта среднего общего образования, с учётом современных мировых требований, предъявляемых к математическому образованию, и традиций российского образования. Реализация программы обеспечивает овладение ключевыми компетенциями, составляющими основу для саморазвития и непрерывного образования, целостность общекультурного, личностного и познавательного развития личности обучающихся. </w:t>
      </w:r>
    </w:p>
    <w:p w:rsidR="00B627A6" w:rsidRPr="00347838" w:rsidRDefault="00B627A6">
      <w:pPr>
        <w:spacing w:after="0" w:line="264" w:lineRule="auto"/>
        <w:ind w:left="120"/>
        <w:jc w:val="both"/>
      </w:pPr>
    </w:p>
    <w:p w:rsidR="00B627A6" w:rsidRPr="00347838" w:rsidRDefault="00283634">
      <w:pPr>
        <w:spacing w:after="0" w:line="264" w:lineRule="auto"/>
        <w:ind w:left="120"/>
        <w:jc w:val="both"/>
      </w:pPr>
      <w:bookmarkStart w:id="6" w:name="_Toc118726582"/>
      <w:bookmarkEnd w:id="6"/>
      <w:r w:rsidRPr="00347838">
        <w:rPr>
          <w:rFonts w:ascii="Times New Roman" w:hAnsi="Times New Roman"/>
          <w:b/>
          <w:color w:val="000000"/>
          <w:sz w:val="28"/>
        </w:rPr>
        <w:t>ЦЕЛИ ИЗУЧЕНИЯ УЧЕБНОГО КУРСА</w:t>
      </w:r>
    </w:p>
    <w:p w:rsidR="00B627A6" w:rsidRPr="00347838" w:rsidRDefault="00B627A6">
      <w:pPr>
        <w:spacing w:after="0" w:line="264" w:lineRule="auto"/>
        <w:ind w:left="120"/>
        <w:jc w:val="both"/>
      </w:pP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 xml:space="preserve">Курс «Алгебра и начала математического анализа» является одним из наиболее значимых в программе старшей школы, поскольку, с одной стороны, он обеспечивает инструментальную базу для изучения всех естественно-научных курсов, а с другой стороны, формирует логическое и абстрактное мышление учащихся на уровне, необходимом для освоения курсов информатики, обществознания, истории, словесности. В рамках данного курса учащиеся овладевают универсальным языком современной науки, которая формулирует свои достижения в математической форме. 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 xml:space="preserve">Курс алгебры и начал математического анализа закладывает основу для успешного овладения законами физики, химии, биологии, понимания основных тенденций экономики и общественной жизни, позволяет ориентироваться в современных цифровых и компьютерных технологиях, уверенно использовать их в повседневной жизни. В тоже время овладение абстрактными и логически строгими математическими конструкциями развивает умение находить закономерности, обосновывать истинность утверждения, использовать обобщение и конкретизацию, абстрагирование и аналогию, формирует креативное и критическое мышление. В ходе изучения алгебры и начал математического анализа в старшей школе учащиеся получают новый опыт решения прикладных задач, самостоятельного построения математических моделей реальных ситуаций и интерпретации полученных решений, знакомятся с примерами математических закономерностей в природе, науке и в искусстве, с выдающимися математическими открытиями и их авторами. 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 xml:space="preserve">Курс обладает значительным воспитательным потенциалом, который реализуется как через учебный материал, способствующий формированию научного мировоззрения, так и через специфику учебной деятельности, </w:t>
      </w:r>
      <w:r w:rsidRPr="00347838">
        <w:rPr>
          <w:rFonts w:ascii="Times New Roman" w:hAnsi="Times New Roman"/>
          <w:color w:val="000000"/>
          <w:sz w:val="28"/>
        </w:rPr>
        <w:lastRenderedPageBreak/>
        <w:t xml:space="preserve">требующей самостоятельности, аккуратности, продолжительной концентрации внимания и ответственности за полученный результат. 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 xml:space="preserve">В основе методики обучения алгебре и началам математического анализа лежит </w:t>
      </w:r>
      <w:proofErr w:type="spellStart"/>
      <w:r w:rsidRPr="00347838">
        <w:rPr>
          <w:rFonts w:ascii="Times New Roman" w:hAnsi="Times New Roman"/>
          <w:color w:val="000000"/>
          <w:sz w:val="28"/>
        </w:rPr>
        <w:t>деятельностный</w:t>
      </w:r>
      <w:proofErr w:type="spellEnd"/>
      <w:r w:rsidRPr="00347838">
        <w:rPr>
          <w:rFonts w:ascii="Times New Roman" w:hAnsi="Times New Roman"/>
          <w:color w:val="000000"/>
          <w:sz w:val="28"/>
        </w:rPr>
        <w:t xml:space="preserve"> принцип обучения.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 xml:space="preserve">Структура курса «Алгебра и начала математического анализа» включает следующие содержательно-методические линии: «Числа и вычисления», «Функции и графики», «Уравнения и неравенства», «Начала математического анализа», «Множества и логика». Все основные содержательно-методические линии изучаются на протяжении двух лет обучения в старшей школе, естественно дополняя друг друга и постепенно насыщаясь новыми темами и разделами. Данный курс является интегративным, поскольку объединяет в себе содержание нескольких математических дисциплин: алгебра, тригонометрия, математический анализ, теория множеств и др. По мере того как учащиеся овладевают всё более широким математическим аппаратом, у них последовательно формируется и совершенствуется умение строить математическую модель реальной ситуации, применять знания, полученные в курсе «Алгебра и начала математического анализа», для решения самостоятельно сформулированной математической задачи, а затем интерпретировать полученный результат. 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Содержательно-методическая линия «Числа и вычисления» завершает формирование навыков использования действительных чисел, которое было начато в основной школе. В старшей школе особое внимание уделяется формированию прочных вычислительных навыков, включающих в себя использование различных форм записи действительного числа, умение рационально выполнять действия с ними, делать прикидку, оценивать результат. Обучающиеся получают навыки приближённых вычислений, выполнения действий с числами, записанными в стандартной форме, использования математических констант, оценивания числовых выражений.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 xml:space="preserve">Линия «Уравнения и неравенства» реализуется на протяжении всего обучения в старшей школе, поскольку в каждом разделе программы предусмотрено решение соответствующих задач. Обучающиеся овладевают различными методами решения целых, рациональных, иррациональных, показательных, логарифмических и тригонометрических уравнений, неравенств и их систем. Полученные умения используются при исследовании функций с помощью производной, решении прикладных задач и задач на нахождение наибольших и наименьших значений функции. Данная содержательная линия включает в себя также формирование умений выполнять расчёты по формулам, преобразования целых, рациональных, иррациональных и тригонометрических выражений, а также выражений, </w:t>
      </w:r>
      <w:r w:rsidRPr="00347838">
        <w:rPr>
          <w:rFonts w:ascii="Times New Roman" w:hAnsi="Times New Roman"/>
          <w:color w:val="000000"/>
          <w:sz w:val="28"/>
        </w:rPr>
        <w:lastRenderedPageBreak/>
        <w:t>содержащих степени и логарифмы. Благодаря изучению алгебраического материала происходит дальнейшее развитие алгоритмического и абстрактного мышления учащихся, формируются навыки дедуктивных рассуждений, работы с символьными формами, представления закономерностей и зависимостей в виде равенств и неравенств. Алгебра предлагает эффективные инструменты для решения практических и естественно-научных задач, наглядно демонстрирует свои возможности как языка науки.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Содержательно-методическая линия «Функции и графики» тесно переплетается с другими линиями курса, поскольку в каком-то смысле задаёт последовательность изучения материала. Изучение степенной, показательной, логарифмической и тригонометрических функций, их свойств и графиков, использование функций для решения задач из других учебных предметов и реальной жизни тесно связано как с математическим анализом, так и с решением уравнений и неравенств. При этом большое внимание уделяется формированию умения выражать формулами зависимости между различными величинами, исследовать полученные функции, строить их графики. Материал этой содержательной линии нацелен на развитие умений и навыков, позволяющих выражать зависимости между величинами в различной форме: аналитической, графической и словесной. Его изучение способствует развитию алгоритмического мышления, способности к обобщению и конкретизации, использованию аналогий.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Содержательная линия «Начала математического анализа» позволяет существенно расширить круг как математических, так и прикладных задач, доступных обучающимся, у которых появляется возможность исследовать и строить графики функций, определять их наибольшие и наименьшие значения, вычислять площади фигур и объёмы тел, находить скорости и ускорения процессов. Данная содержательная линия открывает новые возможности построения математических моделей реальных ситуаций, нахождения наилучшего решения в прикладных, в том числе социально-экономических, задачах. Знакомство с основами математического анализа способствует развитию абстрактного, формально-логического и креативного мышления, формированию умений распознавать проявления законов математики в науке, технике и искусстве. Обучающиеся узнают о выдающихся результатах, полученных в ходе развития математики как науки, и их авторах.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 xml:space="preserve">Содержательно-методическая линия «Множества и логика» в основном посвящена элементам теории множеств. Теоретико-множественные представления пронизывают весь курс школьной математики и предлагают </w:t>
      </w:r>
      <w:r w:rsidRPr="00347838">
        <w:rPr>
          <w:rFonts w:ascii="Times New Roman" w:hAnsi="Times New Roman"/>
          <w:color w:val="000000"/>
          <w:sz w:val="28"/>
        </w:rPr>
        <w:lastRenderedPageBreak/>
        <w:t>наиболее универсальный язык, объединяющий все разделы математики и её приложений, они связывают разные математические дисциплины в единое целое. Поэтому важно дать возможность школьнику понимать теоретико-множественный язык современной математики и использовать его для выражения своих мыслей.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В курсе «Алгебра и начала математического анализа» присутствуют также основы математического моделирования, которые призваны сформировать навыки построения моделей реальных ситуаций, исследования этих моделей с помощью аппарата алгебры и математического анализа и интерпретации полученных результатов. Такие задания вплетены в каждый из разделов программы, поскольку весь материал курса широко используется для решения прикладных задач. При решении реальных практических задач учащиеся развивают наблюдательность, умение находить закономерности, абстрагироваться, использовать аналогию, обобщать и конкретизировать проблему. Деятельность по формированию навыков решения прикладных задач организуется в процессе изучения всех тем курса «Алгебра и начала математического анализа».</w:t>
      </w:r>
    </w:p>
    <w:p w:rsidR="00B627A6" w:rsidRPr="00347838" w:rsidRDefault="00B627A6">
      <w:pPr>
        <w:spacing w:after="0" w:line="264" w:lineRule="auto"/>
        <w:ind w:left="120"/>
        <w:jc w:val="both"/>
      </w:pPr>
    </w:p>
    <w:p w:rsidR="00B627A6" w:rsidRPr="00347838" w:rsidRDefault="00283634">
      <w:pPr>
        <w:spacing w:after="0" w:line="264" w:lineRule="auto"/>
        <w:ind w:left="120"/>
        <w:jc w:val="both"/>
      </w:pPr>
      <w:bookmarkStart w:id="7" w:name="_Toc118726583"/>
      <w:bookmarkEnd w:id="7"/>
      <w:r w:rsidRPr="00347838">
        <w:rPr>
          <w:rFonts w:ascii="Times New Roman" w:hAnsi="Times New Roman"/>
          <w:b/>
          <w:color w:val="000000"/>
          <w:sz w:val="28"/>
        </w:rPr>
        <w:t>МЕСТО УЧЕБНОГО КУРСА В УЧЕБНОМ ПЛАНЕ</w:t>
      </w:r>
    </w:p>
    <w:p w:rsidR="00B627A6" w:rsidRPr="00347838" w:rsidRDefault="00B627A6">
      <w:pPr>
        <w:spacing w:after="0" w:line="264" w:lineRule="auto"/>
        <w:ind w:left="120"/>
        <w:jc w:val="both"/>
      </w:pPr>
    </w:p>
    <w:p w:rsidR="00B627A6" w:rsidRPr="00347838" w:rsidRDefault="00283634">
      <w:pPr>
        <w:spacing w:after="0" w:line="264" w:lineRule="auto"/>
        <w:ind w:left="120"/>
        <w:jc w:val="both"/>
      </w:pPr>
      <w:r w:rsidRPr="00347838">
        <w:rPr>
          <w:rFonts w:ascii="Times New Roman" w:hAnsi="Times New Roman"/>
          <w:color w:val="000000"/>
          <w:sz w:val="28"/>
        </w:rPr>
        <w:t>​‌</w:t>
      </w:r>
      <w:bookmarkStart w:id="8" w:name="b50f01e9-13d2-4b13-878a-42de73c52cdd"/>
      <w:r w:rsidRPr="00347838">
        <w:rPr>
          <w:rFonts w:ascii="Times New Roman" w:hAnsi="Times New Roman"/>
          <w:color w:val="000000"/>
          <w:sz w:val="28"/>
        </w:rPr>
        <w:t>В учебном плане на изучение курса алгебры и начал математического анализа на базовом уровне отводится 2 часа в неделю в 10 классе и 3 часа в неделю в 11 классе, всего за два года обучения – 170 часов.</w:t>
      </w:r>
      <w:bookmarkEnd w:id="8"/>
      <w:r w:rsidRPr="00347838">
        <w:rPr>
          <w:rFonts w:ascii="Times New Roman" w:hAnsi="Times New Roman"/>
          <w:color w:val="000000"/>
          <w:sz w:val="28"/>
        </w:rPr>
        <w:t>‌‌</w:t>
      </w:r>
    </w:p>
    <w:p w:rsidR="00B627A6" w:rsidRPr="00347838" w:rsidRDefault="00B627A6">
      <w:pPr>
        <w:sectPr w:rsidR="00B627A6" w:rsidRPr="00347838">
          <w:pgSz w:w="11906" w:h="16383"/>
          <w:pgMar w:top="1134" w:right="850" w:bottom="1134" w:left="1701" w:header="720" w:footer="720" w:gutter="0"/>
          <w:cols w:space="720"/>
        </w:sectPr>
      </w:pPr>
    </w:p>
    <w:p w:rsidR="00B627A6" w:rsidRPr="00347838" w:rsidRDefault="00283634">
      <w:pPr>
        <w:spacing w:after="0" w:line="264" w:lineRule="auto"/>
        <w:ind w:left="120"/>
        <w:jc w:val="both"/>
      </w:pPr>
      <w:bookmarkStart w:id="9" w:name="block-17180427"/>
      <w:bookmarkEnd w:id="4"/>
      <w:r w:rsidRPr="00347838">
        <w:rPr>
          <w:rFonts w:ascii="Times New Roman" w:hAnsi="Times New Roman"/>
          <w:b/>
          <w:color w:val="000000"/>
          <w:sz w:val="28"/>
        </w:rPr>
        <w:lastRenderedPageBreak/>
        <w:t>СОДЕРЖАНИЕ УЧЕБНОГО КУРСА</w:t>
      </w:r>
    </w:p>
    <w:p w:rsidR="00B627A6" w:rsidRPr="00347838" w:rsidRDefault="00B627A6">
      <w:pPr>
        <w:spacing w:after="0" w:line="264" w:lineRule="auto"/>
        <w:ind w:left="120"/>
        <w:jc w:val="both"/>
      </w:pPr>
    </w:p>
    <w:p w:rsidR="00B627A6" w:rsidRPr="00347838" w:rsidRDefault="00283634">
      <w:pPr>
        <w:spacing w:after="0" w:line="264" w:lineRule="auto"/>
        <w:ind w:left="120"/>
        <w:jc w:val="both"/>
      </w:pPr>
      <w:bookmarkStart w:id="10" w:name="_Toc118726588"/>
      <w:bookmarkEnd w:id="10"/>
      <w:r w:rsidRPr="00347838">
        <w:rPr>
          <w:rFonts w:ascii="Times New Roman" w:hAnsi="Times New Roman"/>
          <w:b/>
          <w:color w:val="000000"/>
          <w:sz w:val="28"/>
        </w:rPr>
        <w:t>10 КЛАСС</w:t>
      </w:r>
    </w:p>
    <w:p w:rsidR="00B627A6" w:rsidRPr="00347838" w:rsidRDefault="00B627A6">
      <w:pPr>
        <w:spacing w:after="0" w:line="264" w:lineRule="auto"/>
        <w:ind w:left="120"/>
        <w:jc w:val="both"/>
      </w:pP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b/>
          <w:color w:val="000000"/>
          <w:sz w:val="28"/>
        </w:rPr>
        <w:t>Числа и вычисления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Рациональные числа. Обыкновенные и десятичные дроби, проценты, бесконечные периодические дроби. Арифметические операции с рациональными числами, преобразования числовых выражений. Применение дробей и процентов для решения прикладных задач из различных отраслей знаний и реальной жизни.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 xml:space="preserve">Действительные числа. Рациональные и иррациональные числа. Арифметические операции с действительными числами. Приближённые вычисления, правила округления, прикидка и оценка результата вычислений. 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Степень с целым показателем. Стандартная форма записи действительного числа. Использование подходящей формы записи действительных чисел для решения практических задач и представления данных.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Арифметический корень натуральной степени. Действия с арифметическими корнями натуральной степени.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Синус, косинус и тангенс числового аргумента. Арксинус, арккосинус, арктангенс числового аргумента.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b/>
          <w:color w:val="000000"/>
          <w:sz w:val="28"/>
        </w:rPr>
        <w:t>Уравнения и неравенства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 xml:space="preserve">Тождества и тождественные преобразования. 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Преобразование тригонометрических выражений. Основные тригонометрические формулы.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Уравнение, корень уравнения</w:t>
      </w:r>
      <w:r w:rsidRPr="00347838">
        <w:rPr>
          <w:rFonts w:ascii="Times New Roman" w:hAnsi="Times New Roman"/>
          <w:i/>
          <w:color w:val="000000"/>
          <w:sz w:val="28"/>
        </w:rPr>
        <w:t xml:space="preserve">. </w:t>
      </w:r>
      <w:r w:rsidRPr="00347838">
        <w:rPr>
          <w:rFonts w:ascii="Times New Roman" w:hAnsi="Times New Roman"/>
          <w:color w:val="000000"/>
          <w:sz w:val="28"/>
        </w:rPr>
        <w:t>Неравенство, решение неравенства. Метод интервалов.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Решение целых и дробно-рациональных уравнений и неравенств.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Решение иррациональных уравнений и неравенств.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Решение тригонометрических уравнений.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Применение уравнений и неравенств к решению математических задач и задач из различных областей науки и реальной жизни.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b/>
          <w:color w:val="000000"/>
          <w:sz w:val="28"/>
        </w:rPr>
        <w:t>Функции и графики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Функция, способы задания функции. График функции. Взаимно обратные функции.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 xml:space="preserve">Область определения и множество значений функции. Нули функции. Промежутки </w:t>
      </w:r>
      <w:proofErr w:type="spellStart"/>
      <w:r w:rsidRPr="00347838">
        <w:rPr>
          <w:rFonts w:ascii="Times New Roman" w:hAnsi="Times New Roman"/>
          <w:color w:val="000000"/>
          <w:sz w:val="28"/>
        </w:rPr>
        <w:t>знакопостоянства</w:t>
      </w:r>
      <w:proofErr w:type="spellEnd"/>
      <w:r w:rsidRPr="00347838">
        <w:rPr>
          <w:rFonts w:ascii="Times New Roman" w:hAnsi="Times New Roman"/>
          <w:color w:val="000000"/>
          <w:sz w:val="28"/>
        </w:rPr>
        <w:t>. Чётные и нечётные функции.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 xml:space="preserve">Степенная функция с натуральным и целым показателем. Её свойства и график. Свойства и график корня </w:t>
      </w:r>
      <w:r>
        <w:rPr>
          <w:rFonts w:ascii="Times New Roman" w:hAnsi="Times New Roman"/>
          <w:i/>
          <w:color w:val="000000"/>
          <w:sz w:val="28"/>
        </w:rPr>
        <w:t>n</w:t>
      </w:r>
      <w:r w:rsidRPr="00347838">
        <w:rPr>
          <w:rFonts w:ascii="Times New Roman" w:hAnsi="Times New Roman"/>
          <w:color w:val="000000"/>
          <w:sz w:val="28"/>
        </w:rPr>
        <w:t xml:space="preserve">-ой степени. 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lastRenderedPageBreak/>
        <w:t>Тригонометрическая окружность, определение тригонометрических функций числового аргумента.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b/>
          <w:color w:val="000000"/>
          <w:sz w:val="28"/>
        </w:rPr>
        <w:t>Начала математического анализа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 xml:space="preserve">Последовательности, способы задания последовательностей. Монотонные последовательности. 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Арифметическая и геометрическая прогрессии. Бесконечно убывающая геометрическая прогрессия. Сумма бесконечно убывающей геометрической прогрессии. Формула сложных процентов. Использование прогрессии для решения реальных задач прикладного характера.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b/>
          <w:color w:val="000000"/>
          <w:sz w:val="28"/>
        </w:rPr>
        <w:t>Множества и логика</w:t>
      </w:r>
    </w:p>
    <w:p w:rsidR="00B627A6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 xml:space="preserve">Множество, операции над множествами. </w:t>
      </w:r>
      <w:r>
        <w:rPr>
          <w:rFonts w:ascii="Times New Roman" w:hAnsi="Times New Roman"/>
          <w:color w:val="000000"/>
          <w:sz w:val="28"/>
        </w:rPr>
        <w:t xml:space="preserve">Диаграммы Эйлера―Венна. Применение теоретико-множественного аппарата для описания реальных процессов и явлений, при решении задач из других учебных предметов. 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Определение, теорема, следствие, доказательство.</w:t>
      </w:r>
    </w:p>
    <w:p w:rsidR="00B627A6" w:rsidRPr="00347838" w:rsidRDefault="00B627A6">
      <w:pPr>
        <w:spacing w:after="0" w:line="264" w:lineRule="auto"/>
        <w:ind w:left="120"/>
        <w:jc w:val="both"/>
      </w:pPr>
    </w:p>
    <w:p w:rsidR="00B627A6" w:rsidRPr="00347838" w:rsidRDefault="00283634">
      <w:pPr>
        <w:spacing w:after="0" w:line="264" w:lineRule="auto"/>
        <w:ind w:left="120"/>
        <w:jc w:val="both"/>
      </w:pPr>
      <w:r w:rsidRPr="00347838">
        <w:rPr>
          <w:rFonts w:ascii="Times New Roman" w:hAnsi="Times New Roman"/>
          <w:b/>
          <w:color w:val="000000"/>
          <w:sz w:val="28"/>
        </w:rPr>
        <w:t>11 КЛАСС</w:t>
      </w:r>
    </w:p>
    <w:p w:rsidR="00B627A6" w:rsidRPr="00347838" w:rsidRDefault="00B627A6">
      <w:pPr>
        <w:spacing w:after="0" w:line="264" w:lineRule="auto"/>
        <w:ind w:left="120"/>
        <w:jc w:val="both"/>
      </w:pP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b/>
          <w:color w:val="000000"/>
          <w:sz w:val="28"/>
        </w:rPr>
        <w:t>Числа и вычисления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Натуральные и целые числа. Признаки делимости целых чисел.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Степень с рациональным показателем. Свойства степени.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Логарифм числа. Десятичные и натуральные логарифмы.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b/>
          <w:color w:val="000000"/>
          <w:sz w:val="28"/>
        </w:rPr>
        <w:t>Уравнения и неравенства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Преобразование выражений, содержащих логарифмы.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Преобразование выражений, содержащих степени с рациональным показателем.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Примеры тригонометрических неравенств.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 xml:space="preserve">Показательные уравнения и неравенства. 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 xml:space="preserve">Логарифмические уравнения и неравенства. 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Системы линейных уравнений. Решение прикладных задач с помощью системы линейных уравнений.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Системы и совокупности рациональных уравнений и неравенств.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Применение уравнений, систем и неравенств к решению математических задач и задач из различных областей науки и реальной жизни.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Функции и графики</w:t>
      </w:r>
    </w:p>
    <w:p w:rsidR="00B627A6" w:rsidRPr="00347838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Функция. Периодические функции. </w:t>
      </w:r>
      <w:r w:rsidRPr="00347838">
        <w:rPr>
          <w:rFonts w:ascii="Times New Roman" w:hAnsi="Times New Roman"/>
          <w:color w:val="000000"/>
          <w:sz w:val="28"/>
        </w:rPr>
        <w:t>Промежутки монотонности функции. Максимумы и минимумы функции. Наибольшее и наименьшее значение функции на промежутке.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Тригонометрические функции, их свойства и графики.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 xml:space="preserve">Показательная и логарифмическая функции, их свойства и графики. 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lastRenderedPageBreak/>
        <w:t>Использование графиков функций для решения уравнений и линейных систем.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Использование графиков функций для исследования процессов и зависимостей, которые возникают при решении задач из других учебных предметов и реальной жизни.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b/>
          <w:color w:val="000000"/>
          <w:sz w:val="28"/>
        </w:rPr>
        <w:t>Начала математического анализа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Непрерывные функции. Метод интервалов для решения неравенств.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 xml:space="preserve">Производная функции. Геометрический и физический смысл производной. 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Производные элементарных функций. Формулы нахождения производной суммы, произведения и частного функций.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Применение производной к исследованию функций на монотонность и экстремумы. Нахождение наибольшего и наименьшего значения функции на отрезке.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Применение производной для нахождения наилучшего решения в прикладных задачах, для определения скорости процесса, заданного формулой или графиком.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Первообразная. Таблица первообразных.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Интеграл, его геометрический и физический смысл. Вычисление интеграла по формуле Ньютона―Лейбница.</w:t>
      </w:r>
    </w:p>
    <w:p w:rsidR="00B627A6" w:rsidRPr="00347838" w:rsidRDefault="00B627A6">
      <w:pPr>
        <w:sectPr w:rsidR="00B627A6" w:rsidRPr="00347838">
          <w:pgSz w:w="11906" w:h="16383"/>
          <w:pgMar w:top="1134" w:right="850" w:bottom="1134" w:left="1701" w:header="720" w:footer="720" w:gutter="0"/>
          <w:cols w:space="720"/>
        </w:sectPr>
      </w:pPr>
    </w:p>
    <w:p w:rsidR="00B627A6" w:rsidRPr="00347838" w:rsidRDefault="00283634">
      <w:pPr>
        <w:spacing w:after="0" w:line="264" w:lineRule="auto"/>
        <w:ind w:left="120"/>
        <w:jc w:val="both"/>
      </w:pPr>
      <w:bookmarkStart w:id="11" w:name="block-17180428"/>
      <w:bookmarkEnd w:id="9"/>
      <w:r w:rsidRPr="00347838">
        <w:rPr>
          <w:rFonts w:ascii="Times New Roman" w:hAnsi="Times New Roman"/>
          <w:b/>
          <w:color w:val="000000"/>
          <w:sz w:val="28"/>
        </w:rPr>
        <w:lastRenderedPageBreak/>
        <w:t>ПЛАНИРУЕМЫЕ РЕЗУЛЬТАТЫ</w:t>
      </w:r>
    </w:p>
    <w:p w:rsidR="00B627A6" w:rsidRPr="00347838" w:rsidRDefault="00B627A6">
      <w:pPr>
        <w:spacing w:after="0" w:line="264" w:lineRule="auto"/>
        <w:ind w:left="120"/>
        <w:jc w:val="both"/>
      </w:pP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 xml:space="preserve">Освоение учебного предмета «Математика» должно обеспечивать достижение на уровне среднего общего образования следующих личностных, </w:t>
      </w:r>
      <w:proofErr w:type="spellStart"/>
      <w:r w:rsidRPr="00347838">
        <w:rPr>
          <w:rFonts w:ascii="Times New Roman" w:hAnsi="Times New Roman"/>
          <w:color w:val="000000"/>
          <w:sz w:val="28"/>
        </w:rPr>
        <w:t>метапредметных</w:t>
      </w:r>
      <w:proofErr w:type="spellEnd"/>
      <w:r w:rsidRPr="00347838">
        <w:rPr>
          <w:rFonts w:ascii="Times New Roman" w:hAnsi="Times New Roman"/>
          <w:color w:val="000000"/>
          <w:sz w:val="28"/>
        </w:rPr>
        <w:t xml:space="preserve"> и предметных образовательных результатов: </w:t>
      </w:r>
    </w:p>
    <w:p w:rsidR="00B627A6" w:rsidRPr="00347838" w:rsidRDefault="00B627A6">
      <w:pPr>
        <w:spacing w:after="0" w:line="264" w:lineRule="auto"/>
        <w:ind w:left="120"/>
        <w:jc w:val="both"/>
      </w:pPr>
    </w:p>
    <w:p w:rsidR="00B627A6" w:rsidRPr="00347838" w:rsidRDefault="00283634">
      <w:pPr>
        <w:spacing w:after="0" w:line="264" w:lineRule="auto"/>
        <w:ind w:left="120"/>
        <w:jc w:val="both"/>
      </w:pPr>
      <w:r w:rsidRPr="00347838">
        <w:rPr>
          <w:rFonts w:ascii="Times New Roman" w:hAnsi="Times New Roman"/>
          <w:b/>
          <w:color w:val="000000"/>
          <w:sz w:val="28"/>
        </w:rPr>
        <w:t>ЛИЧНОСТНЫЕ РЕЗУЛЬТАТЫ</w:t>
      </w:r>
    </w:p>
    <w:p w:rsidR="00B627A6" w:rsidRPr="00347838" w:rsidRDefault="00B627A6">
      <w:pPr>
        <w:spacing w:after="0" w:line="264" w:lineRule="auto"/>
        <w:ind w:left="120"/>
        <w:jc w:val="both"/>
      </w:pP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Личностные результаты освоения программы учебного предмета «Математика» характеризуются:</w:t>
      </w:r>
    </w:p>
    <w:p w:rsidR="00B627A6" w:rsidRPr="00347838" w:rsidRDefault="00283634">
      <w:pPr>
        <w:spacing w:after="0" w:line="264" w:lineRule="auto"/>
        <w:ind w:firstLine="600"/>
        <w:jc w:val="both"/>
      </w:pPr>
      <w:bookmarkStart w:id="12" w:name="_Toc73394992"/>
      <w:bookmarkEnd w:id="12"/>
      <w:r w:rsidRPr="00347838">
        <w:rPr>
          <w:rFonts w:ascii="Times New Roman" w:hAnsi="Times New Roman"/>
          <w:color w:val="000000"/>
          <w:sz w:val="28"/>
        </w:rPr>
        <w:t>Гражданское воспитание:</w:t>
      </w:r>
    </w:p>
    <w:p w:rsidR="00B627A6" w:rsidRPr="00347838" w:rsidRDefault="00283634">
      <w:pPr>
        <w:spacing w:after="0" w:line="264" w:lineRule="auto"/>
        <w:ind w:firstLine="600"/>
        <w:jc w:val="both"/>
      </w:pPr>
      <w:proofErr w:type="spellStart"/>
      <w:r w:rsidRPr="00347838">
        <w:rPr>
          <w:rFonts w:ascii="Times New Roman" w:hAnsi="Times New Roman"/>
          <w:color w:val="000000"/>
          <w:sz w:val="28"/>
        </w:rPr>
        <w:t>сформированностью</w:t>
      </w:r>
      <w:proofErr w:type="spellEnd"/>
      <w:r w:rsidRPr="00347838">
        <w:rPr>
          <w:rFonts w:ascii="Times New Roman" w:hAnsi="Times New Roman"/>
          <w:color w:val="000000"/>
          <w:sz w:val="28"/>
        </w:rPr>
        <w:t xml:space="preserve"> гражданской позиции обучающегося как активного и ответственного члена российского общества, представлением о математических основах функционирования различных структур, явлений, процедур гражданского общества (выборы, опросы и пр.), умением взаимодействовать с социальными институтами в соответствии с их функциями и назначением.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Патриотическое воспитание:</w:t>
      </w:r>
    </w:p>
    <w:p w:rsidR="00B627A6" w:rsidRPr="00347838" w:rsidRDefault="00283634">
      <w:pPr>
        <w:shd w:val="clear" w:color="auto" w:fill="FFFFFF"/>
        <w:spacing w:after="0" w:line="264" w:lineRule="auto"/>
        <w:ind w:firstLine="600"/>
        <w:jc w:val="both"/>
      </w:pPr>
      <w:proofErr w:type="spellStart"/>
      <w:r w:rsidRPr="00347838">
        <w:rPr>
          <w:rFonts w:ascii="Times New Roman" w:hAnsi="Times New Roman"/>
          <w:color w:val="000000"/>
          <w:sz w:val="28"/>
        </w:rPr>
        <w:t>сформированностью</w:t>
      </w:r>
      <w:proofErr w:type="spellEnd"/>
      <w:r w:rsidRPr="00347838">
        <w:rPr>
          <w:rFonts w:ascii="Times New Roman" w:hAnsi="Times New Roman"/>
          <w:color w:val="000000"/>
          <w:sz w:val="28"/>
        </w:rPr>
        <w:t xml:space="preserve"> российской гражданской идентичности, уважения к прошлому и настоящему российской математики, ценностным отношением к достижениям российских математиков и российской математической школы, к использованию этих достижений в других науках, технологиях, сферах экономики.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Духовно-нравственного воспитания: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 xml:space="preserve">осознанием духовных ценностей российского народа; </w:t>
      </w:r>
      <w:proofErr w:type="spellStart"/>
      <w:r w:rsidRPr="00347838">
        <w:rPr>
          <w:rFonts w:ascii="Times New Roman" w:hAnsi="Times New Roman"/>
          <w:color w:val="000000"/>
          <w:sz w:val="28"/>
        </w:rPr>
        <w:t>сформированностью</w:t>
      </w:r>
      <w:proofErr w:type="spellEnd"/>
      <w:r w:rsidRPr="00347838">
        <w:rPr>
          <w:rFonts w:ascii="Times New Roman" w:hAnsi="Times New Roman"/>
          <w:color w:val="000000"/>
          <w:sz w:val="28"/>
        </w:rPr>
        <w:t xml:space="preserve"> нравственного сознания, этического поведения, связанного с практическим применением достижений науки и деятельностью учёного; осознанием личного вклада в построение устойчивого будущего.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Эстетическое воспитание: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эстетическим отношением к миру, включая эстетику математических закономерностей, объектов, задач, решений, рассуждений; восприимчивостью к математическим аспектам различных видов искусства.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Физическое воспитание:</w:t>
      </w:r>
    </w:p>
    <w:p w:rsidR="00B627A6" w:rsidRDefault="00283634">
      <w:pPr>
        <w:spacing w:after="0" w:line="264" w:lineRule="auto"/>
        <w:ind w:firstLine="600"/>
        <w:jc w:val="both"/>
      </w:pPr>
      <w:proofErr w:type="spellStart"/>
      <w:r w:rsidRPr="00347838">
        <w:rPr>
          <w:rFonts w:ascii="Times New Roman" w:hAnsi="Times New Roman"/>
          <w:color w:val="000000"/>
          <w:sz w:val="28"/>
        </w:rPr>
        <w:t>сформированностью</w:t>
      </w:r>
      <w:proofErr w:type="spellEnd"/>
      <w:r w:rsidRPr="00347838">
        <w:rPr>
          <w:rFonts w:ascii="Times New Roman" w:hAnsi="Times New Roman"/>
          <w:color w:val="000000"/>
          <w:sz w:val="28"/>
        </w:rPr>
        <w:t xml:space="preserve"> умения применять математические знания в интересах здорового и безопасного образа жизни, ответственного отношения к своему здоровью </w:t>
      </w:r>
      <w:r>
        <w:rPr>
          <w:rFonts w:ascii="Times New Roman" w:hAnsi="Times New Roman"/>
          <w:color w:val="000000"/>
          <w:sz w:val="28"/>
        </w:rPr>
        <w:t>(здоровое питание, сбалансированный режим занятий и отдыха, регулярная физическая активность); физического совершенствования, при занятиях спортивно-оздоровительной деятельностью.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Трудовое воспитание: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lastRenderedPageBreak/>
        <w:t>готовностью к труду, осознанием ценности трудолюбия; интересом к различным сферам профессиональной деятельности, связанным с математикой и её приложениями, умением совершать осознанный выбор будущей профессии и реализовывать собственные жизненные планы; готовностью и способностью к математическому образованию и самообразованию на протяжении всей жизни; готовностью к активному участию в решении практических задач математической направленности.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>Экологическое воспитание:</w:t>
      </w:r>
    </w:p>
    <w:p w:rsidR="00B627A6" w:rsidRPr="00347838" w:rsidRDefault="00283634">
      <w:pPr>
        <w:spacing w:after="0" w:line="264" w:lineRule="auto"/>
        <w:ind w:firstLine="600"/>
        <w:jc w:val="both"/>
      </w:pPr>
      <w:proofErr w:type="spellStart"/>
      <w:r w:rsidRPr="00347838">
        <w:rPr>
          <w:rFonts w:ascii="Times New Roman" w:hAnsi="Times New Roman"/>
          <w:color w:val="000000"/>
          <w:sz w:val="28"/>
        </w:rPr>
        <w:t>сформированностью</w:t>
      </w:r>
      <w:proofErr w:type="spellEnd"/>
      <w:r w:rsidRPr="00347838">
        <w:rPr>
          <w:rFonts w:ascii="Times New Roman" w:hAnsi="Times New Roman"/>
          <w:color w:val="000000"/>
          <w:sz w:val="28"/>
        </w:rPr>
        <w:t xml:space="preserve"> экологической культуры, пониманием влияния социально-экономических процессов на состояние природной и социальной среды, осознанием глобального характера экологических проблем; ориентацией на применение математических знаний для решения задач в области окружающей среды, планирования поступков и оценки их возможных последствий для окружающей среды.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 xml:space="preserve">Ценности научного познания: </w:t>
      </w:r>
    </w:p>
    <w:p w:rsidR="00B627A6" w:rsidRPr="00347838" w:rsidRDefault="00283634">
      <w:pPr>
        <w:spacing w:after="0" w:line="264" w:lineRule="auto"/>
        <w:ind w:firstLine="600"/>
        <w:jc w:val="both"/>
      </w:pPr>
      <w:proofErr w:type="spellStart"/>
      <w:r w:rsidRPr="00347838">
        <w:rPr>
          <w:rFonts w:ascii="Times New Roman" w:hAnsi="Times New Roman"/>
          <w:color w:val="000000"/>
          <w:sz w:val="28"/>
        </w:rPr>
        <w:t>сформированностью</w:t>
      </w:r>
      <w:proofErr w:type="spellEnd"/>
      <w:r w:rsidRPr="00347838">
        <w:rPr>
          <w:rFonts w:ascii="Times New Roman" w:hAnsi="Times New Roman"/>
          <w:color w:val="000000"/>
          <w:sz w:val="28"/>
        </w:rPr>
        <w:t xml:space="preserve"> мировоззрения, соответствующего современному уровню развития науки и общественной практики, пониманием математической науки как сферы человеческой деятельности, этапов её развития и значимости для развития цивилизации; овладением языком математики и математической культурой как средством познания мира; готовностью осуществлять проектную и исследовательскую деятельность индивидуально и в группе.</w:t>
      </w:r>
    </w:p>
    <w:p w:rsidR="00B627A6" w:rsidRPr="00347838" w:rsidRDefault="00B627A6">
      <w:pPr>
        <w:spacing w:after="0" w:line="264" w:lineRule="auto"/>
        <w:ind w:left="120"/>
        <w:jc w:val="both"/>
      </w:pPr>
    </w:p>
    <w:p w:rsidR="00B627A6" w:rsidRPr="00347838" w:rsidRDefault="00283634">
      <w:pPr>
        <w:spacing w:after="0" w:line="264" w:lineRule="auto"/>
        <w:ind w:left="120"/>
        <w:jc w:val="both"/>
      </w:pPr>
      <w:bookmarkStart w:id="13" w:name="_Toc118726579"/>
      <w:bookmarkEnd w:id="13"/>
      <w:r w:rsidRPr="00347838">
        <w:rPr>
          <w:rFonts w:ascii="Times New Roman" w:hAnsi="Times New Roman"/>
          <w:b/>
          <w:color w:val="000000"/>
          <w:sz w:val="28"/>
        </w:rPr>
        <w:t>МЕТАПРЕДМЕТНЫЕ РЕЗУЛЬТАТЫ</w:t>
      </w:r>
    </w:p>
    <w:p w:rsidR="00B627A6" w:rsidRPr="00347838" w:rsidRDefault="00B627A6">
      <w:pPr>
        <w:spacing w:after="0" w:line="264" w:lineRule="auto"/>
        <w:ind w:left="120"/>
        <w:jc w:val="both"/>
      </w:pPr>
    </w:p>
    <w:p w:rsidR="00B627A6" w:rsidRPr="00347838" w:rsidRDefault="00283634">
      <w:pPr>
        <w:spacing w:after="0" w:line="264" w:lineRule="auto"/>
        <w:ind w:firstLine="600"/>
        <w:jc w:val="both"/>
      </w:pPr>
      <w:proofErr w:type="spellStart"/>
      <w:r w:rsidRPr="00347838">
        <w:rPr>
          <w:rFonts w:ascii="Times New Roman" w:hAnsi="Times New Roman"/>
          <w:color w:val="000000"/>
          <w:sz w:val="28"/>
        </w:rPr>
        <w:t>Метапредметные</w:t>
      </w:r>
      <w:proofErr w:type="spellEnd"/>
      <w:r w:rsidRPr="00347838">
        <w:rPr>
          <w:rFonts w:ascii="Times New Roman" w:hAnsi="Times New Roman"/>
          <w:color w:val="000000"/>
          <w:sz w:val="28"/>
        </w:rPr>
        <w:t xml:space="preserve"> результаты освоения программы учебного предмета «Математика» характеризуются овладением универсальными </w:t>
      </w:r>
      <w:r w:rsidRPr="00347838">
        <w:rPr>
          <w:rFonts w:ascii="Times New Roman" w:hAnsi="Times New Roman"/>
          <w:b/>
          <w:i/>
          <w:color w:val="000000"/>
          <w:sz w:val="28"/>
        </w:rPr>
        <w:t>познавательными</w:t>
      </w:r>
      <w:r w:rsidRPr="00347838">
        <w:rPr>
          <w:rFonts w:ascii="Times New Roman" w:hAnsi="Times New Roman"/>
          <w:i/>
          <w:color w:val="000000"/>
          <w:sz w:val="28"/>
        </w:rPr>
        <w:t xml:space="preserve"> действиями, универсальными коммуникативными действиями, универсальными регулятивными действиями.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 xml:space="preserve">1) </w:t>
      </w:r>
      <w:r w:rsidRPr="00347838">
        <w:rPr>
          <w:rFonts w:ascii="Times New Roman" w:hAnsi="Times New Roman"/>
          <w:i/>
          <w:color w:val="000000"/>
          <w:sz w:val="28"/>
        </w:rPr>
        <w:t xml:space="preserve">Универсальные </w:t>
      </w:r>
      <w:r w:rsidRPr="00347838">
        <w:rPr>
          <w:rFonts w:ascii="Times New Roman" w:hAnsi="Times New Roman"/>
          <w:b/>
          <w:i/>
          <w:color w:val="000000"/>
          <w:sz w:val="28"/>
        </w:rPr>
        <w:t>познавательные</w:t>
      </w:r>
      <w:r w:rsidRPr="00347838">
        <w:rPr>
          <w:rFonts w:ascii="Times New Roman" w:hAnsi="Times New Roman"/>
          <w:i/>
          <w:color w:val="000000"/>
          <w:sz w:val="28"/>
        </w:rPr>
        <w:t xml:space="preserve"> действия, обеспечивают формирование базовых когнитивных процессов обучающихся (освоение методов познания окружающего мира; применение логических, исследовательских операций, умений работать с информацией)</w:t>
      </w:r>
      <w:r w:rsidRPr="00347838">
        <w:rPr>
          <w:rFonts w:ascii="Times New Roman" w:hAnsi="Times New Roman"/>
          <w:color w:val="000000"/>
          <w:sz w:val="28"/>
        </w:rPr>
        <w:t>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Базовые логические действия:</w:t>
      </w:r>
    </w:p>
    <w:p w:rsidR="00B627A6" w:rsidRPr="00347838" w:rsidRDefault="00283634">
      <w:pPr>
        <w:numPr>
          <w:ilvl w:val="0"/>
          <w:numId w:val="1"/>
        </w:numPr>
        <w:spacing w:after="0" w:line="264" w:lineRule="auto"/>
        <w:jc w:val="both"/>
      </w:pPr>
      <w:r w:rsidRPr="00347838">
        <w:rPr>
          <w:rFonts w:ascii="Times New Roman" w:hAnsi="Times New Roman"/>
          <w:color w:val="000000"/>
          <w:sz w:val="28"/>
        </w:rPr>
        <w:t>выявлять и характеризовать существенные признаки математических объектов, понятий, отношений между понятиями; формулировать определения понятий; устанавливать существенный признак классификации, основания для обобщения и сравнения, критерии проводимого анализа;</w:t>
      </w:r>
    </w:p>
    <w:p w:rsidR="00B627A6" w:rsidRPr="00347838" w:rsidRDefault="00283634">
      <w:pPr>
        <w:numPr>
          <w:ilvl w:val="0"/>
          <w:numId w:val="1"/>
        </w:numPr>
        <w:spacing w:after="0" w:line="264" w:lineRule="auto"/>
        <w:jc w:val="both"/>
      </w:pPr>
      <w:r w:rsidRPr="00347838">
        <w:rPr>
          <w:rFonts w:ascii="Times New Roman" w:hAnsi="Times New Roman"/>
          <w:color w:val="000000"/>
          <w:sz w:val="28"/>
        </w:rPr>
        <w:lastRenderedPageBreak/>
        <w:t>воспринимать, формулировать и преобразовывать суждения: утвердительные и отрицательные, единичные, частные и общие; условные;</w:t>
      </w:r>
    </w:p>
    <w:p w:rsidR="00B627A6" w:rsidRPr="00347838" w:rsidRDefault="00283634">
      <w:pPr>
        <w:numPr>
          <w:ilvl w:val="0"/>
          <w:numId w:val="1"/>
        </w:numPr>
        <w:spacing w:after="0" w:line="264" w:lineRule="auto"/>
        <w:jc w:val="both"/>
      </w:pPr>
      <w:r w:rsidRPr="00347838">
        <w:rPr>
          <w:rFonts w:ascii="Times New Roman" w:hAnsi="Times New Roman"/>
          <w:color w:val="000000"/>
          <w:sz w:val="28"/>
        </w:rPr>
        <w:t xml:space="preserve">выявлять математические закономерности, взаимосвязи и противоречия в фактах, данных, наблюдениях и утверждениях; предлагать критерии для выявления закономерностей и противоречий; </w:t>
      </w:r>
    </w:p>
    <w:p w:rsidR="00B627A6" w:rsidRPr="00347838" w:rsidRDefault="00283634">
      <w:pPr>
        <w:numPr>
          <w:ilvl w:val="0"/>
          <w:numId w:val="1"/>
        </w:numPr>
        <w:spacing w:after="0" w:line="264" w:lineRule="auto"/>
        <w:jc w:val="both"/>
      </w:pPr>
      <w:r w:rsidRPr="00347838">
        <w:rPr>
          <w:rFonts w:ascii="Times New Roman" w:hAnsi="Times New Roman"/>
          <w:color w:val="000000"/>
          <w:sz w:val="28"/>
        </w:rPr>
        <w:t>делать выводы с использованием законов логики, дедуктивных и индуктивных умозаключений, умозаключений по аналогии;</w:t>
      </w:r>
    </w:p>
    <w:p w:rsidR="00B627A6" w:rsidRPr="00347838" w:rsidRDefault="00283634">
      <w:pPr>
        <w:numPr>
          <w:ilvl w:val="0"/>
          <w:numId w:val="1"/>
        </w:numPr>
        <w:spacing w:after="0" w:line="264" w:lineRule="auto"/>
        <w:jc w:val="both"/>
      </w:pPr>
      <w:r w:rsidRPr="00347838">
        <w:rPr>
          <w:rFonts w:ascii="Times New Roman" w:hAnsi="Times New Roman"/>
          <w:color w:val="000000"/>
          <w:sz w:val="28"/>
        </w:rPr>
        <w:t xml:space="preserve">проводить самостоятельно доказательства математических утверждений (прямые и от противного), выстраивать аргументацию, приводить примеры и </w:t>
      </w:r>
      <w:proofErr w:type="spellStart"/>
      <w:r w:rsidRPr="00347838">
        <w:rPr>
          <w:rFonts w:ascii="Times New Roman" w:hAnsi="Times New Roman"/>
          <w:color w:val="000000"/>
          <w:sz w:val="28"/>
        </w:rPr>
        <w:t>контрпримеры</w:t>
      </w:r>
      <w:proofErr w:type="spellEnd"/>
      <w:r w:rsidRPr="00347838">
        <w:rPr>
          <w:rFonts w:ascii="Times New Roman" w:hAnsi="Times New Roman"/>
          <w:color w:val="000000"/>
          <w:sz w:val="28"/>
        </w:rPr>
        <w:t>; обосновывать собственные суждения и выводы;</w:t>
      </w:r>
    </w:p>
    <w:p w:rsidR="00B627A6" w:rsidRPr="00347838" w:rsidRDefault="00283634">
      <w:pPr>
        <w:numPr>
          <w:ilvl w:val="0"/>
          <w:numId w:val="1"/>
        </w:numPr>
        <w:spacing w:after="0" w:line="264" w:lineRule="auto"/>
        <w:jc w:val="both"/>
      </w:pPr>
      <w:r w:rsidRPr="00347838">
        <w:rPr>
          <w:rFonts w:ascii="Times New Roman" w:hAnsi="Times New Roman"/>
          <w:color w:val="000000"/>
          <w:sz w:val="28"/>
        </w:rPr>
        <w:t>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Базовые исследовательские действия:</w:t>
      </w:r>
    </w:p>
    <w:p w:rsidR="00B627A6" w:rsidRPr="00347838" w:rsidRDefault="00283634">
      <w:pPr>
        <w:numPr>
          <w:ilvl w:val="0"/>
          <w:numId w:val="2"/>
        </w:numPr>
        <w:spacing w:after="0" w:line="264" w:lineRule="auto"/>
        <w:jc w:val="both"/>
      </w:pPr>
      <w:r w:rsidRPr="00347838">
        <w:rPr>
          <w:rFonts w:ascii="Times New Roman" w:hAnsi="Times New Roman"/>
          <w:color w:val="000000"/>
          <w:sz w:val="28"/>
        </w:rPr>
        <w:t>использовать вопросы как исследовательский инструмент познания; формулировать вопросы, фиксирующие противоречие, проблему, устанавливать искомое и данное, формировать гипотезу, аргументировать свою позицию, мнение;</w:t>
      </w:r>
    </w:p>
    <w:p w:rsidR="00B627A6" w:rsidRPr="00347838" w:rsidRDefault="00283634">
      <w:pPr>
        <w:numPr>
          <w:ilvl w:val="0"/>
          <w:numId w:val="2"/>
        </w:numPr>
        <w:spacing w:after="0" w:line="264" w:lineRule="auto"/>
        <w:jc w:val="both"/>
      </w:pPr>
      <w:r w:rsidRPr="00347838">
        <w:rPr>
          <w:rFonts w:ascii="Times New Roman" w:hAnsi="Times New Roman"/>
          <w:color w:val="000000"/>
          <w:sz w:val="28"/>
        </w:rPr>
        <w:t>проводить самостоятельно спланированный эксперимент, исследование по установлению особенностей математического объекта, явления, процесса, выявлению зависимостей между объектами, явлениями, процессами;</w:t>
      </w:r>
    </w:p>
    <w:p w:rsidR="00B627A6" w:rsidRPr="00347838" w:rsidRDefault="00283634">
      <w:pPr>
        <w:numPr>
          <w:ilvl w:val="0"/>
          <w:numId w:val="2"/>
        </w:numPr>
        <w:spacing w:after="0" w:line="264" w:lineRule="auto"/>
        <w:jc w:val="both"/>
      </w:pPr>
      <w:r w:rsidRPr="00347838">
        <w:rPr>
          <w:rFonts w:ascii="Times New Roman" w:hAnsi="Times New Roman"/>
          <w:color w:val="000000"/>
          <w:sz w:val="28"/>
        </w:rPr>
        <w:t>самостоятельно формулировать обобщения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 w:rsidR="00B627A6" w:rsidRPr="00347838" w:rsidRDefault="00283634">
      <w:pPr>
        <w:numPr>
          <w:ilvl w:val="0"/>
          <w:numId w:val="2"/>
        </w:numPr>
        <w:spacing w:after="0" w:line="264" w:lineRule="auto"/>
        <w:jc w:val="both"/>
      </w:pPr>
      <w:r w:rsidRPr="00347838">
        <w:rPr>
          <w:rFonts w:ascii="Times New Roman" w:hAnsi="Times New Roman"/>
          <w:color w:val="000000"/>
          <w:sz w:val="28"/>
        </w:rPr>
        <w:t>прогнозировать возможное развитие процесса, а также выдвигать предположения о его развитии в новых условиях.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Работа с информацией:</w:t>
      </w:r>
    </w:p>
    <w:p w:rsidR="00B627A6" w:rsidRPr="00347838" w:rsidRDefault="00283634">
      <w:pPr>
        <w:numPr>
          <w:ilvl w:val="0"/>
          <w:numId w:val="3"/>
        </w:numPr>
        <w:spacing w:after="0" w:line="264" w:lineRule="auto"/>
        <w:jc w:val="both"/>
      </w:pPr>
      <w:r w:rsidRPr="00347838">
        <w:rPr>
          <w:rFonts w:ascii="Times New Roman" w:hAnsi="Times New Roman"/>
          <w:color w:val="000000"/>
          <w:sz w:val="28"/>
        </w:rPr>
        <w:t>выявлять дефициты информации, данных, необходимых для ответа на вопрос и для решения задачи;</w:t>
      </w:r>
    </w:p>
    <w:p w:rsidR="00B627A6" w:rsidRPr="00347838" w:rsidRDefault="00283634">
      <w:pPr>
        <w:numPr>
          <w:ilvl w:val="0"/>
          <w:numId w:val="3"/>
        </w:numPr>
        <w:spacing w:after="0" w:line="264" w:lineRule="auto"/>
        <w:jc w:val="both"/>
      </w:pPr>
      <w:r w:rsidRPr="00347838">
        <w:rPr>
          <w:rFonts w:ascii="Times New Roman" w:hAnsi="Times New Roman"/>
          <w:color w:val="000000"/>
          <w:sz w:val="28"/>
        </w:rPr>
        <w:t>выбирать информацию из источников различных типов, анализировать, систематизировать и интерпретировать информацию различных видов и форм представления;</w:t>
      </w:r>
    </w:p>
    <w:p w:rsidR="00B627A6" w:rsidRPr="00347838" w:rsidRDefault="00283634">
      <w:pPr>
        <w:numPr>
          <w:ilvl w:val="0"/>
          <w:numId w:val="3"/>
        </w:numPr>
        <w:spacing w:after="0" w:line="264" w:lineRule="auto"/>
        <w:jc w:val="both"/>
      </w:pPr>
      <w:r w:rsidRPr="00347838">
        <w:rPr>
          <w:rFonts w:ascii="Times New Roman" w:hAnsi="Times New Roman"/>
          <w:color w:val="000000"/>
          <w:sz w:val="28"/>
        </w:rPr>
        <w:t>структурировать информацию, представлять её в различных формах, иллюстрировать графически;</w:t>
      </w:r>
    </w:p>
    <w:p w:rsidR="00B627A6" w:rsidRPr="00347838" w:rsidRDefault="00283634">
      <w:pPr>
        <w:numPr>
          <w:ilvl w:val="0"/>
          <w:numId w:val="3"/>
        </w:numPr>
        <w:spacing w:after="0" w:line="264" w:lineRule="auto"/>
        <w:jc w:val="both"/>
      </w:pPr>
      <w:r w:rsidRPr="00347838">
        <w:rPr>
          <w:rFonts w:ascii="Times New Roman" w:hAnsi="Times New Roman"/>
          <w:color w:val="000000"/>
          <w:sz w:val="28"/>
        </w:rPr>
        <w:lastRenderedPageBreak/>
        <w:t>оценивать надёжность информации по самостоятельно сформулированным критериям.</w:t>
      </w:r>
    </w:p>
    <w:p w:rsidR="00B627A6" w:rsidRPr="00347838" w:rsidRDefault="00283634">
      <w:pPr>
        <w:spacing w:after="0" w:line="264" w:lineRule="auto"/>
        <w:ind w:firstLine="600"/>
        <w:jc w:val="both"/>
      </w:pPr>
      <w:r w:rsidRPr="00347838">
        <w:rPr>
          <w:rFonts w:ascii="Times New Roman" w:hAnsi="Times New Roman"/>
          <w:color w:val="000000"/>
          <w:sz w:val="28"/>
        </w:rPr>
        <w:t xml:space="preserve">2) </w:t>
      </w:r>
      <w:r w:rsidRPr="00347838">
        <w:rPr>
          <w:rFonts w:ascii="Times New Roman" w:hAnsi="Times New Roman"/>
          <w:i/>
          <w:color w:val="000000"/>
          <w:sz w:val="28"/>
        </w:rPr>
        <w:t xml:space="preserve">Универсальные </w:t>
      </w:r>
      <w:r w:rsidRPr="00347838">
        <w:rPr>
          <w:rFonts w:ascii="Times New Roman" w:hAnsi="Times New Roman"/>
          <w:b/>
          <w:i/>
          <w:color w:val="000000"/>
          <w:sz w:val="28"/>
        </w:rPr>
        <w:t xml:space="preserve">коммуникативные </w:t>
      </w:r>
      <w:r w:rsidRPr="00347838">
        <w:rPr>
          <w:rFonts w:ascii="Times New Roman" w:hAnsi="Times New Roman"/>
          <w:i/>
          <w:color w:val="000000"/>
          <w:sz w:val="28"/>
        </w:rPr>
        <w:t xml:space="preserve">действия, обеспечивают </w:t>
      </w:r>
      <w:proofErr w:type="spellStart"/>
      <w:r w:rsidRPr="00347838">
        <w:rPr>
          <w:rFonts w:ascii="Times New Roman" w:hAnsi="Times New Roman"/>
          <w:i/>
          <w:color w:val="000000"/>
          <w:sz w:val="28"/>
        </w:rPr>
        <w:t>сформированность</w:t>
      </w:r>
      <w:proofErr w:type="spellEnd"/>
      <w:r w:rsidRPr="00347838">
        <w:rPr>
          <w:rFonts w:ascii="Times New Roman" w:hAnsi="Times New Roman"/>
          <w:i/>
          <w:color w:val="000000"/>
          <w:sz w:val="28"/>
        </w:rPr>
        <w:t xml:space="preserve"> социальных навыков обучающихся.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Общение:</w:t>
      </w:r>
    </w:p>
    <w:p w:rsidR="00B627A6" w:rsidRPr="00347838" w:rsidRDefault="00283634">
      <w:pPr>
        <w:numPr>
          <w:ilvl w:val="0"/>
          <w:numId w:val="4"/>
        </w:numPr>
        <w:spacing w:after="0" w:line="264" w:lineRule="auto"/>
        <w:jc w:val="both"/>
      </w:pPr>
      <w:r w:rsidRPr="00347838">
        <w:rPr>
          <w:rFonts w:ascii="Times New Roman" w:hAnsi="Times New Roman"/>
          <w:color w:val="000000"/>
          <w:sz w:val="28"/>
        </w:rPr>
        <w:t xml:space="preserve">воспринимать и формулировать суждения в соответствии с условиями и целями общения; ясно, точно, грамотно выражать свою точку зрения в устных и письменных текстах, давать пояснения по ходу решения задачи, комментировать полученный результат; </w:t>
      </w:r>
    </w:p>
    <w:p w:rsidR="00B627A6" w:rsidRPr="00347838" w:rsidRDefault="00283634">
      <w:pPr>
        <w:numPr>
          <w:ilvl w:val="0"/>
          <w:numId w:val="4"/>
        </w:numPr>
        <w:spacing w:after="0" w:line="264" w:lineRule="auto"/>
        <w:jc w:val="both"/>
      </w:pPr>
      <w:r w:rsidRPr="00347838">
        <w:rPr>
          <w:rFonts w:ascii="Times New Roman" w:hAnsi="Times New Roman"/>
          <w:color w:val="000000"/>
          <w:sz w:val="28"/>
        </w:rPr>
        <w:t>в ходе обсуждения задавать вопросы по существу обсуждаемой темы, проблемы, решаемой задачи, высказывать идеи, нацеленные на поиск решения; сопоставлять свои суждения с суждениями других участников диалога, обнаруживать различие и сходство позиций; в корректной форме формулировать разногласия, свои возражения;</w:t>
      </w:r>
    </w:p>
    <w:p w:rsidR="00B627A6" w:rsidRPr="00347838" w:rsidRDefault="00283634">
      <w:pPr>
        <w:numPr>
          <w:ilvl w:val="0"/>
          <w:numId w:val="4"/>
        </w:numPr>
        <w:spacing w:after="0" w:line="264" w:lineRule="auto"/>
        <w:jc w:val="both"/>
      </w:pPr>
      <w:r w:rsidRPr="00347838">
        <w:rPr>
          <w:rFonts w:ascii="Times New Roman" w:hAnsi="Times New Roman"/>
          <w:color w:val="000000"/>
          <w:sz w:val="28"/>
        </w:rPr>
        <w:t>представлять результаты решения задачи, эксперимента, исследования, проекта; самостоятельно выбирать формат выступления с учётом задач презентации и особенностей аудитории.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Сотрудничество:</w:t>
      </w:r>
    </w:p>
    <w:p w:rsidR="00B627A6" w:rsidRDefault="00283634">
      <w:pPr>
        <w:numPr>
          <w:ilvl w:val="0"/>
          <w:numId w:val="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понимать и использовать преимущества командной и индивидуальной работы при решении учебных задач; принимать цель совместной деятельности, планировать организацию совместной работы, распределять виды работ, договариваться, обсуждать процесс и результат работы; обобщать мнения нескольких людей;</w:t>
      </w:r>
    </w:p>
    <w:p w:rsidR="00B627A6" w:rsidRDefault="00283634">
      <w:pPr>
        <w:numPr>
          <w:ilvl w:val="0"/>
          <w:numId w:val="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участвовать в групповых формах работы (обсуждения, обмен мнений, «мозговые штурмы» и иные); выполнять свою часть работы и координировать свои действия с другими членами команды; оценивать качество своего вклада в общий продукт по критериям, сформулированным участниками взаимодействия.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3) </w:t>
      </w:r>
      <w:r>
        <w:rPr>
          <w:rFonts w:ascii="Times New Roman" w:hAnsi="Times New Roman"/>
          <w:i/>
          <w:color w:val="000000"/>
          <w:sz w:val="28"/>
        </w:rPr>
        <w:t xml:space="preserve">Универсальные </w:t>
      </w:r>
      <w:r>
        <w:rPr>
          <w:rFonts w:ascii="Times New Roman" w:hAnsi="Times New Roman"/>
          <w:b/>
          <w:i/>
          <w:color w:val="000000"/>
          <w:sz w:val="28"/>
        </w:rPr>
        <w:t xml:space="preserve">регулятивные </w:t>
      </w:r>
      <w:r>
        <w:rPr>
          <w:rFonts w:ascii="Times New Roman" w:hAnsi="Times New Roman"/>
          <w:i/>
          <w:color w:val="000000"/>
          <w:sz w:val="28"/>
        </w:rPr>
        <w:t>действия, обеспечивают формирование смысловых установок и жизненных навыков личности</w:t>
      </w:r>
      <w:r>
        <w:rPr>
          <w:rFonts w:ascii="Times New Roman" w:hAnsi="Times New Roman"/>
          <w:color w:val="000000"/>
          <w:sz w:val="28"/>
        </w:rPr>
        <w:t>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Самоорганизация: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 составлять план, алгоритм решения задачи, выбирать способ решения с учётом имеющихся ресурсов и собственных возможностей, аргументировать и корректировать варианты решений с учётом новой информации.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Самоконтроль:</w:t>
      </w:r>
    </w:p>
    <w:p w:rsidR="00B627A6" w:rsidRDefault="00283634">
      <w:pPr>
        <w:numPr>
          <w:ilvl w:val="0"/>
          <w:numId w:val="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владеть навыками познавательной рефлексии как осознания совершаемых действий и мыслительных процессов, их результатов; владеть способами самопроверки, самоконтроля процесса и результата решения математической задачи;</w:t>
      </w:r>
    </w:p>
    <w:p w:rsidR="00B627A6" w:rsidRDefault="00283634">
      <w:pPr>
        <w:numPr>
          <w:ilvl w:val="0"/>
          <w:numId w:val="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предвидеть трудности, которые могут возникнуть при решении задачи, вносить коррективы в деятельность на основе новых обстоятельств, данных, найденных ошибок, выявленных трудностей;</w:t>
      </w:r>
    </w:p>
    <w:p w:rsidR="00B627A6" w:rsidRDefault="00283634">
      <w:pPr>
        <w:numPr>
          <w:ilvl w:val="0"/>
          <w:numId w:val="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оценивать соответствие результата цели и условиям, объяснять причины достижения или </w:t>
      </w:r>
      <w:proofErr w:type="spellStart"/>
      <w:r>
        <w:rPr>
          <w:rFonts w:ascii="Times New Roman" w:hAnsi="Times New Roman"/>
          <w:color w:val="000000"/>
          <w:sz w:val="28"/>
        </w:rPr>
        <w:t>недостижения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 результатов деятельности, находить ошибку, давать оценку приобретённому опыту.</w:t>
      </w:r>
    </w:p>
    <w:p w:rsidR="00B627A6" w:rsidRDefault="00B627A6">
      <w:pPr>
        <w:spacing w:after="0" w:line="264" w:lineRule="auto"/>
        <w:ind w:left="120"/>
        <w:jc w:val="both"/>
      </w:pPr>
    </w:p>
    <w:p w:rsidR="00B627A6" w:rsidRDefault="00283634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ПРЕДМЕТНЫЕ РЕЗУЛЬТАТЫ</w:t>
      </w:r>
    </w:p>
    <w:p w:rsidR="00B627A6" w:rsidRDefault="00B627A6">
      <w:pPr>
        <w:spacing w:after="0" w:line="264" w:lineRule="auto"/>
        <w:ind w:left="120"/>
        <w:jc w:val="both"/>
      </w:pP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Освоение учебного курса «Алгебра и начала математического анализа» на уровне среднего общего образования должно обеспечивать достижение следующих предметных образовательных результатов:</w:t>
      </w:r>
    </w:p>
    <w:p w:rsidR="00B627A6" w:rsidRDefault="00B627A6">
      <w:pPr>
        <w:spacing w:after="0" w:line="264" w:lineRule="auto"/>
        <w:ind w:left="120"/>
        <w:jc w:val="both"/>
      </w:pPr>
    </w:p>
    <w:p w:rsidR="00B627A6" w:rsidRDefault="00283634">
      <w:pPr>
        <w:spacing w:after="0" w:line="264" w:lineRule="auto"/>
        <w:ind w:left="120"/>
        <w:jc w:val="both"/>
      </w:pPr>
      <w:bookmarkStart w:id="14" w:name="_Toc118726585"/>
      <w:bookmarkEnd w:id="14"/>
      <w:r>
        <w:rPr>
          <w:rFonts w:ascii="Times New Roman" w:hAnsi="Times New Roman"/>
          <w:b/>
          <w:color w:val="000000"/>
          <w:sz w:val="28"/>
        </w:rPr>
        <w:t>10 КЛАСС</w:t>
      </w:r>
    </w:p>
    <w:p w:rsidR="00B627A6" w:rsidRDefault="00B627A6">
      <w:pPr>
        <w:spacing w:after="0" w:line="264" w:lineRule="auto"/>
        <w:ind w:left="120"/>
        <w:jc w:val="both"/>
      </w:pP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Числа и вычисления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Оперировать понятиями: рациональное и действительное число, обыкновенная и десятичная дробь, проценты.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Выполнять арифметические операции с рациональными и действительными числами.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Выполнять приближённые вычисления, используя правила округления, делать прикидку и оценку результата вычислений.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Оперировать понятиями: степень с целым показателем; стандартная форма записи действительного числа, корень натуральной степени; использовать подходящую форму записи действительных чисел для решения практических задач и представления данных.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Оперировать понятиями: синус, косинус и тангенс произвольного угла; использовать запись произвольного угла через обратные тригонометрические функции.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Уравнения и неравенства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Оперировать понятиями: тождество, уравнение, неравенство; целое, рациональное, иррациональное уравнение, неравенство; тригонометрическое уравнение;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Выполнять преобразования тригонометрических выражений и решать тригонометрические уравнения.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Выполнять преобразования целых, рациональных и иррациональных выражений и решать основные типы целых, рациональных и иррациональных уравнений и неравенств.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Применять уравнения и неравенства для решения математических задач и задач из различных областей науки и реальной жизни.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Моделировать реальные ситуации на языке алгебры, составлять выражения, уравнения, неравенства по условию задачи, исследовать построенные модели с использованием аппарата алгебры.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Функции и графики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Оперировать понятиями: функция, способы задания функции, область определения и множество значений функции, график функции, взаимно обратные функции.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Оперировать понятиями: чётность и нечётность функции, нули функции, промежутки </w:t>
      </w:r>
      <w:proofErr w:type="spellStart"/>
      <w:r>
        <w:rPr>
          <w:rFonts w:ascii="Times New Roman" w:hAnsi="Times New Roman"/>
          <w:color w:val="000000"/>
          <w:sz w:val="28"/>
        </w:rPr>
        <w:t>знакопостоянства</w:t>
      </w:r>
      <w:proofErr w:type="spellEnd"/>
      <w:r>
        <w:rPr>
          <w:rFonts w:ascii="Times New Roman" w:hAnsi="Times New Roman"/>
          <w:color w:val="000000"/>
          <w:sz w:val="28"/>
        </w:rPr>
        <w:t>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Использовать графики функций для решения уравнений.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Строить и читать графики линейной функции, квадратичной функции, степенной функции с целым показателем.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Использовать графики функций для исследования процессов и зависимостей при решении задач из других учебных предметов и реальной жизни; выражать формулами зависимости между величинами.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Начала математического анализа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Оперировать понятиями: последовательность, арифметическая и геометрическая прогрессии.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Оперировать понятиями: бесконечно убывающая геометрическая прогрессия, сумма бесконечно убывающей геометрической прогрессии.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Задавать последовательности различными способами.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Использовать свойства последовательностей и прогрессий для решения реальных задач прикладного характера.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Множества и логика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Оперировать понятиями: множество, операции над множествами.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Использовать теоретико-множественный аппарат для описания реальных процессов и явлений, при решении задач из других учебных предметов.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Оперировать понятиями: определение, теорема, следствие, доказательство.</w:t>
      </w:r>
    </w:p>
    <w:p w:rsidR="00B627A6" w:rsidRDefault="00B627A6">
      <w:pPr>
        <w:spacing w:after="0" w:line="264" w:lineRule="auto"/>
        <w:ind w:left="120"/>
        <w:jc w:val="both"/>
      </w:pPr>
    </w:p>
    <w:p w:rsidR="00B627A6" w:rsidRDefault="00283634">
      <w:pPr>
        <w:spacing w:after="0" w:line="264" w:lineRule="auto"/>
        <w:ind w:left="120"/>
        <w:jc w:val="both"/>
      </w:pPr>
      <w:bookmarkStart w:id="15" w:name="_Toc118726586"/>
      <w:bookmarkEnd w:id="15"/>
      <w:r>
        <w:rPr>
          <w:rFonts w:ascii="Times New Roman" w:hAnsi="Times New Roman"/>
          <w:b/>
          <w:color w:val="000000"/>
          <w:sz w:val="28"/>
        </w:rPr>
        <w:t>11 КЛАСС</w:t>
      </w:r>
    </w:p>
    <w:p w:rsidR="00B627A6" w:rsidRDefault="00B627A6">
      <w:pPr>
        <w:spacing w:after="0" w:line="264" w:lineRule="auto"/>
        <w:ind w:left="120"/>
        <w:jc w:val="both"/>
      </w:pP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Числа и вычисления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Оперировать понятиями: натуральное, целое число; использовать признаки делимости целых чисел, разложение числа на простые множители для решения задач.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Оперировать понятием: степень с рациональным показателем.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Оперировать понятиями: логарифм числа, десятичные и натуральные логарифмы.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lastRenderedPageBreak/>
        <w:t>Уравнения и неравенства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Применять свойства степени для преобразования выражений; оперировать понятиями: показательное уравнение и неравенство; решать основные типы показательных уравнений и неравенств.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Выполнять преобразования выражений, содержащих логарифмы; оперировать понятиями: логарифмическое уравнение и неравенство; решать основные типы логарифмических уравнений и неравенств.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Находить решения простейших тригонометрических неравенств.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Оперировать понятиями: система линейных уравнений и её решение; использовать систему линейных уравнений для решения практических задач.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Находить решения простейших систем и совокупностей рациональных уравнений и неравенств.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Моделировать реальные ситуации на языке алгебры, составлять выражения, уравнения, неравенства и системы по условию задачи, исследовать построенные модели с использованием аппарата алгебры</w:t>
      </w:r>
      <w:r>
        <w:rPr>
          <w:rFonts w:ascii="Times New Roman" w:hAnsi="Times New Roman"/>
          <w:i/>
          <w:color w:val="000000"/>
          <w:sz w:val="28"/>
        </w:rPr>
        <w:t>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Функции и графики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Оперировать понятиями: периодическая функция, промежутки монотонности функции, точки экстремума функции, наибольшее и наименьшее значения функции на промежутке; использовать их для исследования функции, заданной графиком.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Оперировать понятиями: графики показательной, логарифмической и тригонометрических функций; изображать их на координатной плоскости и использовать для решения уравнений и неравенств.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 Изображать на координатной плоскости графики линейных уравнений и использовать их для решения системы линейных уравнений.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Использовать графики функций для исследования процессов и зависимостей из других учебных дисциплин.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Начала математического анализа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Оперировать понятиями: непрерывная функция; производная функции; использовать геометрический и физический смысл производной для решения задач.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Находить производные элементарных функций, вычислять производные суммы, произведения, частного функций.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Использовать производную для исследования функции на монотонность и экстремумы, применять результаты исследования к построению графиков.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Использовать производную для нахождения наилучшего решения в прикладных, в том числе социально-экономических, задачах.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Оперировать понятиями: первообразная и интеграл; понимать геометрический и физический смысл интеграла.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Находить первообразные элементарных функций; вычислять интеграл по формуле Ньютона–Лейбница.</w:t>
      </w:r>
    </w:p>
    <w:p w:rsidR="00B627A6" w:rsidRDefault="00283634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Решать прикладные задачи, в том числе социально-экономического и физического характера, средствами математического анализа.</w:t>
      </w:r>
    </w:p>
    <w:p w:rsidR="00B627A6" w:rsidRDefault="00B627A6">
      <w:pPr>
        <w:sectPr w:rsidR="00B627A6">
          <w:pgSz w:w="11906" w:h="16383"/>
          <w:pgMar w:top="1134" w:right="850" w:bottom="1134" w:left="1701" w:header="720" w:footer="720" w:gutter="0"/>
          <w:cols w:space="720"/>
        </w:sectPr>
      </w:pPr>
    </w:p>
    <w:p w:rsidR="00B627A6" w:rsidRDefault="00283634">
      <w:pPr>
        <w:spacing w:after="0"/>
        <w:ind w:left="120"/>
      </w:pPr>
      <w:bookmarkStart w:id="16" w:name="block-17180424"/>
      <w:bookmarkEnd w:id="11"/>
      <w:r>
        <w:rPr>
          <w:rFonts w:ascii="Times New Roman" w:hAnsi="Times New Roman"/>
          <w:b/>
          <w:color w:val="000000"/>
          <w:sz w:val="28"/>
        </w:rPr>
        <w:lastRenderedPageBreak/>
        <w:t xml:space="preserve"> ТЕМАТИЧЕСКОЕ ПЛАНИРОВАНИЕ </w:t>
      </w:r>
    </w:p>
    <w:p w:rsidR="00B627A6" w:rsidRDefault="0028363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16"/>
        <w:gridCol w:w="4895"/>
        <w:gridCol w:w="1491"/>
        <w:gridCol w:w="1841"/>
        <w:gridCol w:w="1910"/>
        <w:gridCol w:w="2568"/>
      </w:tblGrid>
      <w:tr w:rsidR="00B627A6">
        <w:trPr>
          <w:trHeight w:val="144"/>
          <w:tblCellSpacing w:w="20" w:type="nil"/>
        </w:trPr>
        <w:tc>
          <w:tcPr>
            <w:tcW w:w="4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627A6" w:rsidRDefault="00B627A6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B627A6" w:rsidRDefault="00B627A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627A6" w:rsidRDefault="00B627A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627A6" w:rsidRDefault="00B627A6"/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B627A6" w:rsidRDefault="00B627A6">
            <w:pPr>
              <w:spacing w:after="0"/>
              <w:ind w:left="135"/>
            </w:pP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B627A6" w:rsidRDefault="00B627A6">
            <w:pPr>
              <w:spacing w:after="0"/>
              <w:ind w:left="135"/>
            </w:pP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B627A6" w:rsidRDefault="00B627A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627A6" w:rsidRDefault="00B627A6"/>
        </w:tc>
      </w:tr>
      <w:tr w:rsidR="00B627A6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Множества рациональных и действительных чисел. Рациональные уравнения и неравенства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Функции и графики. Степень с целым показателем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Арифметический корень n–ой степени. Иррациональные уравнения и неравенства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Формулы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тригонометрии.Тригонометрические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уравнения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Последовательности и прогрессии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49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68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B627A6" w:rsidRDefault="00B627A6"/>
        </w:tc>
      </w:tr>
    </w:tbl>
    <w:p w:rsidR="00B627A6" w:rsidRDefault="00B627A6">
      <w:pPr>
        <w:sectPr w:rsidR="00B627A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627A6" w:rsidRDefault="0028363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73"/>
        <w:gridCol w:w="4738"/>
        <w:gridCol w:w="1491"/>
        <w:gridCol w:w="1841"/>
        <w:gridCol w:w="1910"/>
        <w:gridCol w:w="2568"/>
      </w:tblGrid>
      <w:tr w:rsidR="00B627A6">
        <w:trPr>
          <w:trHeight w:val="144"/>
          <w:tblCellSpacing w:w="20" w:type="nil"/>
        </w:trPr>
        <w:tc>
          <w:tcPr>
            <w:tcW w:w="4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627A6" w:rsidRDefault="00B627A6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B627A6" w:rsidRDefault="00B627A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627A6" w:rsidRDefault="00B627A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627A6" w:rsidRDefault="00B627A6"/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B627A6" w:rsidRDefault="00B627A6">
            <w:pPr>
              <w:spacing w:after="0"/>
              <w:ind w:left="135"/>
            </w:pP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B627A6" w:rsidRDefault="00B627A6">
            <w:pPr>
              <w:spacing w:after="0"/>
              <w:ind w:left="135"/>
            </w:pP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B627A6" w:rsidRDefault="00B627A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627A6" w:rsidRDefault="00B627A6"/>
        </w:tc>
      </w:tr>
      <w:tr w:rsidR="00B627A6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Степень с рациональным показателем. Показательная функция. Показательные уравнения и неравенства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Логарифмическая функция. Логарифмические уравнения и неравенства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Тригонометрические функции и их графики. Тригонометрические неравенства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Производная. Применение производной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Интеграл и его применения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Системы уравнений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Натуральные и целые числа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49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102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B627A6" w:rsidRDefault="00B627A6"/>
        </w:tc>
      </w:tr>
    </w:tbl>
    <w:p w:rsidR="00B627A6" w:rsidRDefault="00B627A6">
      <w:pPr>
        <w:sectPr w:rsidR="00B627A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627A6" w:rsidRDefault="00B627A6">
      <w:pPr>
        <w:sectPr w:rsidR="00B627A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627A6" w:rsidRDefault="00283634">
      <w:pPr>
        <w:spacing w:after="0"/>
        <w:ind w:left="120"/>
      </w:pPr>
      <w:bookmarkStart w:id="17" w:name="block-17180425"/>
      <w:bookmarkEnd w:id="16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B627A6" w:rsidRDefault="0028363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13"/>
        <w:gridCol w:w="4798"/>
        <w:gridCol w:w="1573"/>
        <w:gridCol w:w="1841"/>
        <w:gridCol w:w="1910"/>
        <w:gridCol w:w="2221"/>
      </w:tblGrid>
      <w:tr w:rsidR="00B627A6">
        <w:trPr>
          <w:trHeight w:val="144"/>
          <w:tblCellSpacing w:w="20" w:type="nil"/>
        </w:trPr>
        <w:tc>
          <w:tcPr>
            <w:tcW w:w="47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627A6" w:rsidRDefault="00B627A6">
            <w:pPr>
              <w:spacing w:after="0"/>
              <w:ind w:left="135"/>
            </w:pPr>
          </w:p>
        </w:tc>
        <w:tc>
          <w:tcPr>
            <w:tcW w:w="360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B627A6" w:rsidRDefault="00B627A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17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627A6" w:rsidRDefault="00B627A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627A6" w:rsidRDefault="00B627A6"/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B627A6" w:rsidRDefault="00B627A6">
            <w:pPr>
              <w:spacing w:after="0"/>
              <w:ind w:left="135"/>
            </w:pP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B627A6" w:rsidRDefault="00B627A6">
            <w:pPr>
              <w:spacing w:after="0"/>
              <w:ind w:left="135"/>
            </w:pP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B627A6" w:rsidRDefault="00B627A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627A6" w:rsidRDefault="00B627A6"/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Множество, операции над множествами. Диаграммы Эйлера―Венна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Рациональные числа. Обыкновенные и десятичные дроби, проценты, бесконечные периодические дроби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Арифметические операции с рациональными числами, преобразования числовых выражений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дробей и процентов для решения прикладных задач из различных отраслей знаний и реальной жизни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дробей и процентов для решения прикладных задач из различных отраслей знаний и реальной жизни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Действительные числа. Рациональные и иррациональные числа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Арифметические операции с действительными числами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Приближённые вычисления, правила округления, прикидка и оценка результата вычислений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Тождества и тождественные преобразования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Уравнение, корень уравнения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Неравенство, решение неравенства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Метод интервалов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целых и дробно-рациональных уравнений и неравенств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"Множества рациональных и действительных чисел. Рациональные уравнения и неравенств"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Функция, способы задания функции. Взаимно обратные функции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График функции. Область определения и множество значений функции. Нули функции. Промежутки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знакопостоянства</w:t>
            </w:r>
            <w:proofErr w:type="spellEnd"/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Чётные и нечётные функции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Степень с целым показателем. Стандартная форма записи действительного числа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Использование подходящей формы записи действительных чисел для решения практических задач и представления данных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Степенная функция с натуральным и целым показателем. Её свойства и график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Арифметический корень натуральной степени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Арифметический корень натуральной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степени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арифметического корня натуральной степени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арифметического корня натуральной степени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арифметического корня натуральной степени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арифметическими корнями n–ой степени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арифметическими корнями n–ой степени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арифметическими корнями n–ой степени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арифметическими корнями n–ой степени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с арифметическими корнями n–ой степени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иррациональных уравнений и неравенств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иррациональных уравнений и неравенств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иррациональных уравнений и неравенств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иррациональных уравнений и неравенств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иррациональных уравнений и неравенств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и график корня n-ой степени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и график корня n-ой степени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"Арифметический корень n–ой степени. Иррациональные уравнения и неравенства"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Синус, косинус и тангенс числового аргумента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Синус, косинус и тангенс числового аргумента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Арксинус, арккосинус и арктангенс числового аргумента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Арксинус, арккосинус и арктангенс числового аргумента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Тригонометрическая окружность, определение тригонометрических функций числового аргумента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Тригонометрическая окружность, определение тригонометрических функций числового аргумента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тригонометрические формулы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тригонометрические формулы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тригонометрические формулы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тригонометрические формулы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Преобразование тригонометрических выражений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Преобразование тригонометрических выражений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Преобразование тригонометрических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выражений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Преобразование тригонометрических выражений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Преобразование тригонометрических выражений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тригонометрических уравнений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тригонометрических уравнений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тригонометрических уравнений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тригонометрических уравнений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тригонометрических уравнений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тригонометрических уравнений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"Формулы тригонометрии. Тригонометрические уравнения"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Последовательности, способы задания последовательностей. Монотонные последовательности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Арифметическая и геометрическая прогрессии. Использование прогрессии для решения реальных задач прикладного характера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Бесконечно убывающая геометрическая прогрессия. Сумма бесконечно убывающей геометрической прогрессии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Формула сложных процентов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Формула сложных процентов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Обобщение, систематизация знаний за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курс алгебры и начал математического анализа 10 класса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Обобщение, систематизация знаний за курс алгебры и начал математического анализа 10 класса</w:t>
            </w:r>
          </w:p>
        </w:tc>
        <w:tc>
          <w:tcPr>
            <w:tcW w:w="1001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174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68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12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:rsidR="00B627A6" w:rsidRDefault="00B627A6"/>
        </w:tc>
      </w:tr>
    </w:tbl>
    <w:p w:rsidR="00B627A6" w:rsidRDefault="00B627A6">
      <w:pPr>
        <w:sectPr w:rsidR="00B627A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627A6" w:rsidRDefault="0028363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45"/>
        <w:gridCol w:w="4674"/>
        <w:gridCol w:w="1202"/>
        <w:gridCol w:w="1841"/>
        <w:gridCol w:w="1910"/>
        <w:gridCol w:w="1347"/>
        <w:gridCol w:w="2221"/>
      </w:tblGrid>
      <w:tr w:rsidR="00B627A6">
        <w:trPr>
          <w:trHeight w:val="144"/>
          <w:tblCellSpacing w:w="20" w:type="nil"/>
        </w:trPr>
        <w:tc>
          <w:tcPr>
            <w:tcW w:w="45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B627A6" w:rsidRDefault="00B627A6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B627A6" w:rsidRDefault="00B627A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2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627A6" w:rsidRDefault="00B627A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627A6" w:rsidRDefault="00B627A6"/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B627A6" w:rsidRDefault="00B627A6">
            <w:pPr>
              <w:spacing w:after="0"/>
              <w:ind w:left="135"/>
            </w:pP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B627A6" w:rsidRDefault="00B627A6">
            <w:pPr>
              <w:spacing w:after="0"/>
              <w:ind w:left="135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B627A6" w:rsidRDefault="00B627A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627A6" w:rsidRDefault="00B627A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627A6" w:rsidRDefault="00B627A6"/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Степень с рациональным показателем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степени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Преобразование выражений, содержащих рациональные степени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Преобразование выражений, содержащих рациональные степени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Преобразование выражений, содержащих рациональные степени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Показательные уравнения и неравенства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Показательные уравнения и неравенства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Показательные уравнения и неравенства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Показательные уравнения и неравенства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Показательные уравнения и неравенства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Показательная функция, её свойства и график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"Степень с рациональным показателем. Показательная функция. Показательные уравнения и неравенства"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Логарифм числа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Десятичные и натуральные логарифмы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Преобразование выражений, содержащих логарифмы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Преобразование выражений, содержащих логарифмы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Преобразование выражений, содержащих логарифмы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Преобразование выражений, содержащих логарифмы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Логарифмические уравнения и неравенства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Логарифмические уравнения и неравенства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Логарифмические уравнения и неравенства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Логарифмические уравнения и неравенства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Логарифмическая функция, её свойства и график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Логарифмическая функция, её свойства и график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Тригонометрические функции, их свойства и графики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Тригонометрические функции, их свойства и графики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Тригонометрические функции, их свойства и графики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Тригонометрические функции, их свойства и графики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Примеры тригонометрических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Примеры тригонометрических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Примеры тригонометрических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Примеры тригонометрических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Контрольная работа по теме "Логарифмическая функция. Логарифмические уравнения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неравенства.Тригонометрические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функции и их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графики.Тригонометрические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неравенства"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Непрерывные функции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Метод интервалов для решения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Метод интервалов для решения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Производная функции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Производная функции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Геометрический и физический смысл производной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Геометрический и физический смысл производной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Производные элементарных функций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Производные элементарных функций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Производная суммы, произведения, частного функций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Производная суммы, произведения, частного функций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Производная суммы, произведения, частного функций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производной к исследованию функций на монотонность и экстремумы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производной к исследованию функций на монотонность и экстремумы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производной к исследованию функций на монотонность и экстремумы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производной к исследованию функций на монотонность и экстремумы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наибольшего и наименьшего значения функции на отрезке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наибольшего и наименьшего значения функции на отрезке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наибольшего и наименьшего значения функции на отрезке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наибольшего и наименьшего значения функции на отрезке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наибольшего и наименьшего значения функции на отрезке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наибольшего и наименьшего значения функции на отрезке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производной для нахождения наилучшего решения в прикладных задачах, для определения скорости процесса, заданного формулой или графиком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"Производная. Применение производной"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Первообразная. Таблица первообразных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Первообразная. Таблица первообразных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Интеграл, геометрический и физический смысл интеграла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Интеграл, геометрический и физический смысл интеграла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Интеграл, геометрический и физический смысл интеграла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Вычисление интеграла по формуле Ньютона―Лейбница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Вычисление интеграла по формуле Ньютона―Лейбница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Вычисление интеграла по формуле Ньютона―Лейбница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Вычисление интеграла по формуле Ньютона―Лейбница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Системы линейных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Системы линейных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Решение прикладных задач с помощью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системы линейных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прикладных задач с помощью системы линейных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Системы и совокупности целых, рациональных, иррациональных, показательных, логарифмических уравнений и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Системы и совокупности целых, рациональных, иррациональных, показательных, логарифмических уравнений и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Системы и совокупности целых, рациональных, иррациональных, показательных, логарифмических уравнений и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Системы и совокупности целых, рациональных, иррациональных, показательных, логарифмических уравнений и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Использование графиков функций для решения уравнений и систем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Использование графиков функций для решения уравнений и систем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уравнений, систем и неравенств к решению математических задач и задач из различных областей науки и реальной жизни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Контрольная работа по теме "Интеграл 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его применения. Системы уравнений"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Натуральные и целые числа в задачах из реальной жизни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Натуральные и целые числа в задачах из реальной жизни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Натуральные и целые числа в задачах из реальной жизни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Признаки делимости целых чисел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Признаки делимости целых чисел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Признаки делимости целых чисел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знаний. Уравнения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знаний. Уравнения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знаний. Уравнения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знаний. Уравнения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знаний. Уравнения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знаний. Уравнения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знаний. Неравенства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знаний. Неравенства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Повторение, обобщение, систематизация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знаний. Неравенства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знаний. Неравенства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знаний. Системы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знаний. Системы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знаний. Функции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знаний. Функции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Обобщение, систематизация знаний за курс алгебры и начал математического анализа 10-11 классов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Обобщение, систематизация знаний за курс алгебры и начал математического анализа 10-11 классов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B627A6" w:rsidRDefault="00B627A6">
            <w:pPr>
              <w:spacing w:after="0"/>
              <w:ind w:left="135"/>
            </w:pPr>
          </w:p>
        </w:tc>
      </w:tr>
      <w:tr w:rsidR="00B627A6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50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102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B627A6" w:rsidRDefault="002836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627A6" w:rsidRDefault="00B627A6"/>
        </w:tc>
      </w:tr>
    </w:tbl>
    <w:p w:rsidR="00B627A6" w:rsidRDefault="00B627A6">
      <w:pPr>
        <w:sectPr w:rsidR="00B627A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627A6" w:rsidRDefault="00B627A6">
      <w:pPr>
        <w:sectPr w:rsidR="00B627A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627A6" w:rsidRDefault="00283634">
      <w:pPr>
        <w:spacing w:after="0"/>
        <w:ind w:left="120"/>
      </w:pPr>
      <w:bookmarkStart w:id="18" w:name="block-17180426"/>
      <w:bookmarkEnd w:id="17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B627A6" w:rsidRDefault="00283634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B627A6" w:rsidRDefault="00283634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B627A6" w:rsidRDefault="00283634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</w:t>
      </w:r>
    </w:p>
    <w:p w:rsidR="00B627A6" w:rsidRDefault="00283634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:rsidR="00B627A6" w:rsidRDefault="00283634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B627A6" w:rsidRDefault="00283634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B627A6" w:rsidRDefault="00B627A6">
      <w:pPr>
        <w:spacing w:after="0"/>
        <w:ind w:left="120"/>
      </w:pPr>
    </w:p>
    <w:p w:rsidR="00B627A6" w:rsidRDefault="00283634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ЦИФРОВЫЕ ОБРАЗОВАТЕЛЬНЫЕ РЕСУРСЫ И РЕСУРСЫ СЕТИ ИНТЕРНЕТ</w:t>
      </w:r>
    </w:p>
    <w:p w:rsidR="00B627A6" w:rsidRDefault="00283634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​‌‌</w:t>
      </w:r>
      <w:r>
        <w:rPr>
          <w:rFonts w:ascii="Times New Roman" w:hAnsi="Times New Roman"/>
          <w:color w:val="000000"/>
          <w:sz w:val="28"/>
        </w:rPr>
        <w:t>​</w:t>
      </w:r>
    </w:p>
    <w:p w:rsidR="00B627A6" w:rsidRDefault="00B627A6">
      <w:pPr>
        <w:sectPr w:rsidR="00B627A6">
          <w:pgSz w:w="11906" w:h="16383"/>
          <w:pgMar w:top="1134" w:right="850" w:bottom="1134" w:left="1701" w:header="720" w:footer="720" w:gutter="0"/>
          <w:cols w:space="720"/>
        </w:sectPr>
      </w:pPr>
    </w:p>
    <w:bookmarkEnd w:id="18"/>
    <w:p w:rsidR="00283634" w:rsidRDefault="00283634"/>
    <w:sectPr w:rsidR="00283634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7E2B5E"/>
    <w:multiLevelType w:val="multilevel"/>
    <w:tmpl w:val="C4D23A0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51CC474E"/>
    <w:multiLevelType w:val="multilevel"/>
    <w:tmpl w:val="99221AD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735549DB"/>
    <w:multiLevelType w:val="multilevel"/>
    <w:tmpl w:val="40D2482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73891D03"/>
    <w:multiLevelType w:val="multilevel"/>
    <w:tmpl w:val="7D6AD15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78DD1274"/>
    <w:multiLevelType w:val="multilevel"/>
    <w:tmpl w:val="5E0C905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78E40A4D"/>
    <w:multiLevelType w:val="multilevel"/>
    <w:tmpl w:val="D4DA6BA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27A6"/>
    <w:rsid w:val="00226424"/>
    <w:rsid w:val="00283634"/>
    <w:rsid w:val="00347838"/>
    <w:rsid w:val="007F1BE1"/>
    <w:rsid w:val="00B62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23ED13"/>
  <w15:docId w15:val="{DE929ADB-7ABC-4631-AE74-02BC26B309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566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37</Pages>
  <Words>6193</Words>
  <Characters>35306</Characters>
  <Application>Microsoft Office Word</Application>
  <DocSecurity>0</DocSecurity>
  <Lines>294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МБОУ Зимаревская СОШ</cp:lastModifiedBy>
  <cp:revision>4</cp:revision>
  <dcterms:created xsi:type="dcterms:W3CDTF">2023-09-07T08:17:00Z</dcterms:created>
  <dcterms:modified xsi:type="dcterms:W3CDTF">2024-08-30T03:15:00Z</dcterms:modified>
</cp:coreProperties>
</file>